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/>
    <w:p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广东岭南职业技术学院202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36"/>
          <w:szCs w:val="36"/>
        </w:rPr>
        <w:t>年发展团员名额分配表</w:t>
      </w:r>
    </w:p>
    <w:p/>
    <w:tbl>
      <w:tblPr>
        <w:tblStyle w:val="4"/>
        <w:tblW w:w="8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0"/>
        <w:gridCol w:w="1080"/>
        <w:gridCol w:w="938"/>
        <w:gridCol w:w="1276"/>
        <w:gridCol w:w="1246"/>
        <w:gridCol w:w="1080"/>
      </w:tblGrid>
      <w:tr>
        <w:trPr>
          <w:trHeight w:val="510" w:hRule="atLeast"/>
        </w:trPr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等线" w:eastAsia="方正黑体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20"/>
                <w:szCs w:val="20"/>
              </w:rPr>
              <w:t>二级学院（书院）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等线" w:eastAsia="方正黑体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20"/>
                <w:szCs w:val="20"/>
              </w:rPr>
              <w:t>学生数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等线" w:eastAsia="方正黑体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20"/>
                <w:szCs w:val="20"/>
              </w:rPr>
              <w:t>团员数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等线" w:eastAsia="方正黑体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20"/>
                <w:szCs w:val="20"/>
              </w:rPr>
              <w:t>大一团青比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等线" w:eastAsia="方正黑体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20"/>
                <w:szCs w:val="20"/>
              </w:rPr>
              <w:t>大二团青比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黑体_GBK" w:hAnsi="等线" w:eastAsia="方正黑体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方正黑体_GBK" w:hAnsi="等线" w:eastAsia="方正黑体_GBK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20"/>
                <w:szCs w:val="20"/>
              </w:rPr>
              <w:t>年发展团员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明德书院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1902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768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237/701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531/1183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3</w:t>
            </w:r>
            <w:r>
              <w:rPr>
                <w:rFonts w:ascii="方正仿宋_GBK" w:hAnsi="等线" w:eastAsia="方正仿宋_GBK"/>
                <w:color w:val="000000"/>
                <w:sz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崇礼书院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1358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408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265/949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143/408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2</w:t>
            </w:r>
            <w:r>
              <w:rPr>
                <w:rFonts w:ascii="方正仿宋_GBK" w:hAnsi="等线" w:eastAsia="方正仿宋_GBK"/>
                <w:color w:val="000000"/>
                <w:sz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砺能书院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1777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547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278/994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269/1016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3</w:t>
            </w:r>
            <w:r>
              <w:rPr>
                <w:rFonts w:ascii="方正仿宋_GBK" w:hAnsi="等线" w:eastAsia="方正仿宋_GBK"/>
                <w:color w:val="000000"/>
                <w:sz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思诚书院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2658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1086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624/1642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462/780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4</w:t>
            </w:r>
            <w:r>
              <w:rPr>
                <w:rFonts w:ascii="方正仿宋_GBK" w:hAnsi="等线" w:eastAsia="方正仿宋_GBK"/>
                <w:color w:val="000000"/>
                <w:sz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笃学书院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1421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416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223/792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193/629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2</w:t>
            </w:r>
            <w:r>
              <w:rPr>
                <w:rFonts w:ascii="方正仿宋_GBK" w:hAnsi="等线" w:eastAsia="方正仿宋_GBK"/>
                <w:color w:val="000000"/>
                <w:sz w:val="2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现代管理学院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509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294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国际经贸学院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620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395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47/80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1061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664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护理与健康学院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2007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1246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88/162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1581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738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133/411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智能制造学院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293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143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电子商务学院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584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303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32/74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w w:val="90"/>
                <w:kern w:val="0"/>
                <w:sz w:val="20"/>
                <w:szCs w:val="20"/>
              </w:rPr>
              <w:t>建筑与艺术学院(星力量动漫游戏)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847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2B2B2B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372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2B2B2B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37/106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继续教育学院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657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2B2B2B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2B2B2B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159/657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清远团学</w:t>
            </w:r>
          </w:p>
        </w:tc>
        <w:tc>
          <w:tcPr>
            <w:tcW w:w="45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hAnsi="等线" w:eastAsia="方正仿宋_GBK"/>
                <w:color w:val="000000"/>
                <w:sz w:val="22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广州团学</w:t>
            </w:r>
          </w:p>
        </w:tc>
        <w:tc>
          <w:tcPr>
            <w:tcW w:w="45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2B2B2B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hAnsi="等线" w:eastAsia="方正仿宋_GBK"/>
                <w:color w:val="00000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方正仿宋_GBK" w:hAnsi="等线" w:eastAsia="方正仿宋_GBK" w:cs="宋体"/>
                <w:color w:val="000000"/>
                <w:kern w:val="0"/>
                <w:sz w:val="20"/>
                <w:szCs w:val="20"/>
              </w:rPr>
              <w:t>023年计划发展团员数</w:t>
            </w:r>
          </w:p>
        </w:tc>
        <w:tc>
          <w:tcPr>
            <w:tcW w:w="5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  <w:sz w:val="2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2"/>
              </w:rPr>
              <w:t>1</w:t>
            </w:r>
            <w:r>
              <w:rPr>
                <w:rFonts w:ascii="方正仿宋_GBK" w:hAnsi="等线" w:eastAsia="方正仿宋_GBK"/>
                <w:color w:val="000000"/>
                <w:sz w:val="22"/>
              </w:rPr>
              <w:t>95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1ZmQ5NGJkMTk1ZTAzZTY5NGFmOThhYzgwZmJmZTkifQ=="/>
  </w:docVars>
  <w:rsids>
    <w:rsidRoot w:val="00A83E81"/>
    <w:rsid w:val="000E0BBB"/>
    <w:rsid w:val="001F0A45"/>
    <w:rsid w:val="002565FC"/>
    <w:rsid w:val="002C1C6F"/>
    <w:rsid w:val="002D4153"/>
    <w:rsid w:val="00373329"/>
    <w:rsid w:val="004A51FC"/>
    <w:rsid w:val="004A567A"/>
    <w:rsid w:val="004D6756"/>
    <w:rsid w:val="00504E1E"/>
    <w:rsid w:val="005D6C80"/>
    <w:rsid w:val="008E5365"/>
    <w:rsid w:val="00A83E81"/>
    <w:rsid w:val="00B255FE"/>
    <w:rsid w:val="00B46779"/>
    <w:rsid w:val="00B72C64"/>
    <w:rsid w:val="00BD4C20"/>
    <w:rsid w:val="00C60767"/>
    <w:rsid w:val="00D30D8A"/>
    <w:rsid w:val="00E00C30"/>
    <w:rsid w:val="0FC3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402</Characters>
  <Lines>3</Lines>
  <Paragraphs>1</Paragraphs>
  <TotalTime>62</TotalTime>
  <ScaleCrop>false</ScaleCrop>
  <LinksUpToDate>false</LinksUpToDate>
  <CharactersWithSpaces>402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2022-04-19T02:17:00Z</dcterms:created>
  <dc:creator>子虫</dc:creator>
  <cp:lastModifiedBy>yam</cp:lastModifiedBy>
  <dcterms:modified xsi:type="dcterms:W3CDTF">2023-05-10T09:42:41Z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91C4695B4EE240628EC3B5F91BD4300E_12</vt:lpwstr>
  </property>
</Properties>
</file>