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53</w:t>
      </w:r>
      <w:bookmarkStart w:id="0" w:name="_GoBack"/>
      <w:bookmarkEnd w:id="0"/>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当代大学生身心健康状况</w:t>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eastAsia" w:ascii="Times New Roman" w:hAnsi="Times New Roman" w:eastAsia="方正大标宋_GBK"/>
          <w:b w:val="0"/>
          <w:bCs w:val="0"/>
          <w:color w:val="000000" w:themeColor="text1"/>
          <w:sz w:val="44"/>
          <w:szCs w:val="44"/>
          <w:lang w:val="en-US" w:eastAsia="zh-CN"/>
          <w14:textFill>
            <w14:solidFill>
              <w14:schemeClr w14:val="tx1"/>
            </w14:solidFill>
          </w14:textFill>
        </w:rPr>
        <w:t>现实问题及对策</w:t>
      </w:r>
      <w:r>
        <w:rPr>
          <w:rFonts w:hint="default" w:ascii="Times New Roman" w:hAnsi="Times New Roman" w:eastAsia="方正大标宋_GBK"/>
          <w:b w:val="0"/>
          <w:bCs w:val="0"/>
          <w:color w:val="000000" w:themeColor="text1"/>
          <w:sz w:val="44"/>
          <w:szCs w:val="44"/>
          <w14:textFill>
            <w14:solidFill>
              <w14:schemeClr w14:val="tx1"/>
            </w14:solidFill>
          </w14:textFill>
        </w:rPr>
        <w:t>机制研究</w:t>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eastAsia="方正楷体简体"/>
          <w:color w:val="000000" w:themeColor="text1"/>
          <w:sz w:val="32"/>
          <w:szCs w:val="32"/>
          <w:lang w:val="en-US"/>
          <w14:textFill>
            <w14:solidFill>
              <w14:schemeClr w14:val="tx1"/>
            </w14:solidFill>
          </w14:textFill>
        </w:rPr>
      </w:pPr>
      <w:r>
        <w:rPr>
          <w:rFonts w:eastAsia="方正楷体简体"/>
          <w:color w:val="000000" w:themeColor="text1"/>
          <w:sz w:val="32"/>
          <w:szCs w:val="32"/>
          <w:lang w:val="en-US"/>
          <w14:textFill>
            <w14:solidFill>
              <w14:schemeClr w14:val="tx1"/>
            </w14:solidFill>
          </w14:textFill>
        </w:rPr>
        <w:t>（</w:t>
      </w:r>
      <w:r>
        <w:rPr>
          <w:rFonts w:ascii="Times New Roman" w:hAnsi="Times New Roman" w:eastAsia="方正楷体_GBK"/>
          <w:sz w:val="30"/>
          <w:szCs w:val="30"/>
        </w:rPr>
        <w:t>中国社会科学院社会学研究所</w:t>
      </w:r>
      <w:r>
        <w:rPr>
          <w:rFonts w:eastAsia="方正楷体简体"/>
          <w:color w:val="000000" w:themeColor="text1"/>
          <w:sz w:val="32"/>
          <w:szCs w:val="32"/>
          <w:lang w:val="en-US"/>
          <w14:textFill>
            <w14:solidFill>
              <w14:schemeClr w14:val="tx1"/>
            </w14:solidFill>
          </w14:textFill>
        </w:rPr>
        <w:t>）</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t>一、</w:t>
      </w:r>
      <w:r>
        <w:rPr>
          <w:rFonts w:ascii="Times New Roman" w:hAnsi="Times New Roman" w:eastAsia="方正黑体_GBK"/>
          <w:color w:val="000000" w:themeColor="text1"/>
          <w:spacing w:val="0"/>
          <w:lang w:val="en-US"/>
          <w14:textFill>
            <w14:solidFill>
              <w14:schemeClr w14:val="tx1"/>
            </w14:solidFill>
          </w14:textFill>
        </w:rPr>
        <w:t>组织单位</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eastAsia="方正仿宋_GBK"/>
          <w:color w:val="000000" w:themeColor="text1"/>
          <w:spacing w:val="0"/>
          <w:sz w:val="32"/>
          <w:szCs w:val="32"/>
          <w:lang w:val="en-US" w:eastAsia="zh-CN"/>
          <w14:textFill>
            <w14:solidFill>
              <w14:schemeClr w14:val="tx1"/>
            </w14:solidFill>
          </w14:textFill>
        </w:rPr>
      </w:pPr>
      <w:r>
        <w:rPr>
          <w:rFonts w:ascii="Times New Roman" w:hAnsi="Times New Roman" w:eastAsia="方正仿宋_GBK"/>
          <w:color w:val="000000"/>
          <w:spacing w:val="0"/>
          <w:sz w:val="32"/>
          <w:szCs w:val="32"/>
        </w:rPr>
        <w:t>中国社会科学院社会学研究所</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t>二、</w:t>
      </w:r>
      <w:r>
        <w:rPr>
          <w:rFonts w:ascii="Times New Roman" w:hAnsi="Times New Roman" w:eastAsia="方正黑体_GBK"/>
          <w:color w:val="000000" w:themeColor="text1"/>
          <w:spacing w:val="0"/>
          <w:lang w:val="en-US"/>
          <w14:textFill>
            <w14:solidFill>
              <w14:schemeClr w14:val="tx1"/>
            </w14:solidFill>
          </w14:textFill>
        </w:rPr>
        <w:t>题目名称</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当代大学生身心健康状况、</w:t>
      </w:r>
      <w:r>
        <w:rPr>
          <w:rFonts w:hint="eastAsia" w:eastAsia="方正仿宋_GBK"/>
          <w:color w:val="000000" w:themeColor="text1"/>
          <w:spacing w:val="0"/>
          <w:sz w:val="32"/>
          <w:szCs w:val="32"/>
          <w:lang w:val="en-US" w:eastAsia="zh-CN"/>
          <w14:textFill>
            <w14:solidFill>
              <w14:schemeClr w14:val="tx1"/>
            </w14:solidFill>
          </w14:textFill>
        </w:rPr>
        <w:t>现实</w:t>
      </w:r>
      <w:r>
        <w:rPr>
          <w:rFonts w:hint="eastAsia" w:eastAsia="方正仿宋_GBK"/>
          <w:color w:val="000000" w:themeColor="text1"/>
          <w:spacing w:val="0"/>
          <w:sz w:val="32"/>
          <w:szCs w:val="32"/>
          <w:lang w:val="en-US"/>
          <w14:textFill>
            <w14:solidFill>
              <w14:schemeClr w14:val="tx1"/>
            </w14:solidFill>
          </w14:textFill>
        </w:rPr>
        <w:t>问题及对策机制研究</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t>三、</w:t>
      </w:r>
      <w:r>
        <w:rPr>
          <w:rFonts w:hint="eastAsia" w:ascii="Times New Roman" w:hAnsi="Times New Roman" w:eastAsia="方正黑体_GBK"/>
          <w:color w:val="000000" w:themeColor="text1"/>
          <w:spacing w:val="0"/>
          <w:lang w:val="en-US"/>
          <w14:textFill>
            <w14:solidFill>
              <w14:schemeClr w14:val="tx1"/>
            </w14:solidFill>
          </w14:textFill>
        </w:rPr>
        <w:t>题目介绍</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eastAsia="方正仿宋_GBK"/>
          <w:color w:val="000000" w:themeColor="text1"/>
          <w:spacing w:val="0"/>
          <w:sz w:val="32"/>
          <w:szCs w:val="32"/>
          <w14:textFill>
            <w14:solidFill>
              <w14:schemeClr w14:val="tx1"/>
            </w14:solidFill>
          </w14:textFill>
        </w:rPr>
      </w:pPr>
      <w:r>
        <w:rPr>
          <w:rFonts w:hint="eastAsia" w:ascii="方正仿宋_GBK" w:eastAsia="方正仿宋_GBK"/>
          <w:color w:val="000000" w:themeColor="text1"/>
          <w:spacing w:val="0"/>
          <w:sz w:val="32"/>
          <w:szCs w:val="32"/>
          <w14:textFill>
            <w14:solidFill>
              <w14:schemeClr w14:val="tx1"/>
            </w14:solidFill>
          </w14:textFill>
        </w:rPr>
        <w:t>习近平总书记指出，</w:t>
      </w:r>
      <w:r>
        <w:rPr>
          <w:rFonts w:hint="eastAsia" w:ascii="方正仿宋_GBK" w:eastAsia="方正仿宋_GBK"/>
          <w:color w:val="000000" w:themeColor="text1"/>
          <w:spacing w:val="0"/>
          <w:sz w:val="32"/>
          <w:szCs w:val="32"/>
          <w:lang w:eastAsia="zh-CN"/>
          <w14:textFill>
            <w14:solidFill>
              <w14:schemeClr w14:val="tx1"/>
            </w14:solidFill>
          </w14:textFill>
        </w:rPr>
        <w:t>“</w:t>
      </w:r>
      <w:r>
        <w:rPr>
          <w:rFonts w:hint="eastAsia" w:ascii="方正仿宋_GBK" w:eastAsia="方正仿宋_GBK"/>
          <w:color w:val="000000" w:themeColor="text1"/>
          <w:spacing w:val="0"/>
          <w:sz w:val="32"/>
          <w:szCs w:val="32"/>
          <w14:textFill>
            <w14:solidFill>
              <w14:schemeClr w14:val="tx1"/>
            </w14:solidFill>
          </w14:textFill>
        </w:rPr>
        <w:t>青年是整个社会力量中最积极、最有生气的力量，国家的希望在青年，民族的未来在青年。</w:t>
      </w:r>
      <w:r>
        <w:rPr>
          <w:rFonts w:hint="eastAsia" w:ascii="方正仿宋_GBK" w:eastAsia="方正仿宋_GBK"/>
          <w:color w:val="000000" w:themeColor="text1"/>
          <w:spacing w:val="0"/>
          <w:sz w:val="32"/>
          <w:szCs w:val="32"/>
          <w:lang w:eastAsia="zh-CN"/>
          <w14:textFill>
            <w14:solidFill>
              <w14:schemeClr w14:val="tx1"/>
            </w14:solidFill>
          </w14:textFill>
        </w:rPr>
        <w:t>”</w:t>
      </w:r>
      <w:r>
        <w:rPr>
          <w:rFonts w:hint="eastAsia" w:ascii="方正仿宋_GBK" w:eastAsia="方正仿宋_GBK"/>
          <w:color w:val="000000" w:themeColor="text1"/>
          <w:spacing w:val="0"/>
          <w:sz w:val="32"/>
          <w:szCs w:val="32"/>
          <w14:textFill>
            <w14:solidFill>
              <w14:schemeClr w14:val="tx1"/>
            </w14:solidFill>
          </w14:textFill>
        </w:rPr>
        <w:t>大学生是国家的未来和希望，其身心健康状况对于国家的长远发展具有重要意义。近年来，大学生健康状况很不乐观，大学生体质健康、心理健康问题日益凸显，亚健康检出率较高，</w:t>
      </w:r>
      <w:r>
        <w:rPr>
          <w:rFonts w:hint="eastAsia" w:ascii="方正仿宋_GBK" w:eastAsia="方正仿宋_GBK"/>
          <w:color w:val="000000" w:themeColor="text1"/>
          <w:spacing w:val="0"/>
          <w:sz w:val="32"/>
          <w:szCs w:val="32"/>
          <w:lang w:eastAsia="zh-CN"/>
          <w14:textFill>
            <w14:solidFill>
              <w14:schemeClr w14:val="tx1"/>
            </w14:solidFill>
          </w14:textFill>
        </w:rPr>
        <w:t>“</w:t>
      </w:r>
      <w:r>
        <w:rPr>
          <w:rFonts w:hint="eastAsia" w:ascii="方正仿宋_GBK" w:eastAsia="方正仿宋_GBK"/>
          <w:color w:val="000000" w:themeColor="text1"/>
          <w:spacing w:val="0"/>
          <w:sz w:val="32"/>
          <w:szCs w:val="32"/>
          <w14:textFill>
            <w14:solidFill>
              <w14:schemeClr w14:val="tx1"/>
            </w14:solidFill>
          </w14:textFill>
        </w:rPr>
        <w:t>脆皮大学生</w:t>
      </w:r>
      <w:r>
        <w:rPr>
          <w:rFonts w:hint="eastAsia" w:ascii="方正仿宋_GBK" w:eastAsia="方正仿宋_GBK"/>
          <w:color w:val="000000" w:themeColor="text1"/>
          <w:spacing w:val="0"/>
          <w:sz w:val="32"/>
          <w:szCs w:val="32"/>
          <w:lang w:eastAsia="zh-CN"/>
          <w14:textFill>
            <w14:solidFill>
              <w14:schemeClr w14:val="tx1"/>
            </w14:solidFill>
          </w14:textFill>
        </w:rPr>
        <w:t>”“</w:t>
      </w:r>
      <w:r>
        <w:rPr>
          <w:rFonts w:hint="eastAsia" w:ascii="方正仿宋_GBK" w:eastAsia="方正仿宋_GBK"/>
          <w:color w:val="000000" w:themeColor="text1"/>
          <w:spacing w:val="0"/>
          <w:sz w:val="32"/>
          <w:szCs w:val="32"/>
          <w14:textFill>
            <w14:solidFill>
              <w14:schemeClr w14:val="tx1"/>
            </w14:solidFill>
          </w14:textFill>
        </w:rPr>
        <w:t>大学生脆脆鲨</w:t>
      </w:r>
      <w:r>
        <w:rPr>
          <w:rFonts w:hint="eastAsia" w:ascii="方正仿宋_GBK" w:eastAsia="方正仿宋_GBK"/>
          <w:color w:val="000000" w:themeColor="text1"/>
          <w:spacing w:val="0"/>
          <w:sz w:val="32"/>
          <w:szCs w:val="32"/>
          <w:lang w:eastAsia="zh-CN"/>
          <w14:textFill>
            <w14:solidFill>
              <w14:schemeClr w14:val="tx1"/>
            </w14:solidFill>
          </w14:textFill>
        </w:rPr>
        <w:t>”</w:t>
      </w:r>
      <w:r>
        <w:rPr>
          <w:rFonts w:hint="eastAsia" w:ascii="方正仿宋_GBK" w:eastAsia="方正仿宋_GBK"/>
          <w:color w:val="000000" w:themeColor="text1"/>
          <w:spacing w:val="0"/>
          <w:sz w:val="32"/>
          <w:szCs w:val="32"/>
          <w14:textFill>
            <w14:solidFill>
              <w14:schemeClr w14:val="tx1"/>
            </w14:solidFill>
          </w14:textFill>
        </w:rPr>
        <w:t>等网络热词频现。教育部第八次全国学生体质与健康调研结果显示，相比于我国中小学生各项身体素质有所改善的状况不同，大学生身体素质整体下滑问题严峻，问题十分突出。此外，大学生焦虑、抑郁、迷茫、社交障碍、自杀倾向等各类心理疾病多发。</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eastAsia="方正仿宋_GBK"/>
          <w:color w:val="000000" w:themeColor="text1"/>
          <w:spacing w:val="0"/>
          <w:sz w:val="32"/>
          <w:szCs w:val="32"/>
          <w14:textFill>
            <w14:solidFill>
              <w14:schemeClr w14:val="tx1"/>
            </w14:solidFill>
          </w14:textFill>
        </w:rPr>
      </w:pPr>
      <w:r>
        <w:rPr>
          <w:rFonts w:hint="eastAsia" w:ascii="方正仿宋_GBK" w:eastAsia="方正仿宋_GBK"/>
          <w:color w:val="000000" w:themeColor="text1"/>
          <w:spacing w:val="0"/>
          <w:sz w:val="32"/>
          <w:szCs w:val="32"/>
          <w14:textFill>
            <w14:solidFill>
              <w14:schemeClr w14:val="tx1"/>
            </w14:solidFill>
          </w14:textFill>
        </w:rPr>
        <w:t>大学生身心健康问题已经成为一个紧迫的社会现实问题，也成为</w:t>
      </w:r>
      <w:r>
        <w:rPr>
          <w:rFonts w:hint="eastAsia" w:ascii="方正仿宋_GBK" w:eastAsia="方正仿宋_GBK"/>
          <w:color w:val="000000" w:themeColor="text1"/>
          <w:spacing w:val="0"/>
          <w:sz w:val="32"/>
          <w:szCs w:val="32"/>
          <w:lang w:val="en-US" w:eastAsia="zh-CN"/>
          <w14:textFill>
            <w14:solidFill>
              <w14:schemeClr w14:val="tx1"/>
            </w14:solidFill>
          </w14:textFill>
        </w:rPr>
        <w:t>领导人和</w:t>
      </w:r>
      <w:r>
        <w:rPr>
          <w:rFonts w:hint="eastAsia" w:ascii="方正仿宋_GBK" w:eastAsia="方正仿宋_GBK"/>
          <w:color w:val="000000" w:themeColor="text1"/>
          <w:spacing w:val="0"/>
          <w:sz w:val="32"/>
          <w:szCs w:val="32"/>
          <w14:textFill>
            <w14:solidFill>
              <w14:schemeClr w14:val="tx1"/>
            </w14:solidFill>
          </w14:textFill>
        </w:rPr>
        <w:t>国家政策关心的重要主题。党的十八大以来，习近平总书记提出了坚持以人民为中心的发展思想，亲自谋划、亲自推动</w:t>
      </w:r>
      <w:r>
        <w:rPr>
          <w:rFonts w:hint="eastAsia" w:ascii="方正仿宋_GBK" w:eastAsia="方正仿宋_GBK"/>
          <w:color w:val="000000" w:themeColor="text1"/>
          <w:spacing w:val="0"/>
          <w:sz w:val="32"/>
          <w:szCs w:val="32"/>
          <w:lang w:eastAsia="zh-CN"/>
          <w14:textFill>
            <w14:solidFill>
              <w14:schemeClr w14:val="tx1"/>
            </w14:solidFill>
          </w14:textFill>
        </w:rPr>
        <w:t>“</w:t>
      </w:r>
      <w:r>
        <w:rPr>
          <w:rFonts w:hint="eastAsia" w:ascii="方正仿宋_GBK" w:eastAsia="方正仿宋_GBK"/>
          <w:color w:val="000000" w:themeColor="text1"/>
          <w:spacing w:val="0"/>
          <w:sz w:val="32"/>
          <w:szCs w:val="32"/>
          <w14:textFill>
            <w14:solidFill>
              <w14:schemeClr w14:val="tx1"/>
            </w14:solidFill>
          </w14:textFill>
        </w:rPr>
        <w:t>健康中国</w:t>
      </w:r>
      <w:r>
        <w:rPr>
          <w:rFonts w:hint="eastAsia" w:ascii="方正仿宋_GBK" w:eastAsia="方正仿宋_GBK"/>
          <w:color w:val="000000" w:themeColor="text1"/>
          <w:spacing w:val="0"/>
          <w:sz w:val="32"/>
          <w:szCs w:val="32"/>
          <w:lang w:eastAsia="zh-CN"/>
          <w14:textFill>
            <w14:solidFill>
              <w14:schemeClr w14:val="tx1"/>
            </w14:solidFill>
          </w14:textFill>
        </w:rPr>
        <w:t>”</w:t>
      </w:r>
      <w:r>
        <w:rPr>
          <w:rFonts w:hint="eastAsia" w:ascii="方正仿宋_GBK" w:eastAsia="方正仿宋_GBK"/>
          <w:color w:val="000000" w:themeColor="text1"/>
          <w:spacing w:val="0"/>
          <w:sz w:val="32"/>
          <w:szCs w:val="32"/>
          <w14:textFill>
            <w14:solidFill>
              <w14:schemeClr w14:val="tx1"/>
            </w14:solidFill>
          </w14:textFill>
        </w:rPr>
        <w:t>建设，把人民健康放在优先发展的战略地位。我国第一个《中长期青年发展规划（</w:t>
      </w:r>
      <w:r>
        <w:rPr>
          <w:rFonts w:hint="default" w:ascii="Times New Roman" w:hAnsi="Times New Roman" w:eastAsia="方正仿宋_GBK" w:cs="Times New Roman"/>
          <w:color w:val="000000" w:themeColor="text1"/>
          <w:spacing w:val="0"/>
          <w:sz w:val="32"/>
          <w:szCs w:val="32"/>
          <w14:textFill>
            <w14:solidFill>
              <w14:schemeClr w14:val="tx1"/>
            </w14:solidFill>
          </w14:textFill>
        </w:rPr>
        <w:t>2016—2025</w:t>
      </w:r>
      <w:r>
        <w:rPr>
          <w:rFonts w:hint="eastAsia" w:ascii="方正仿宋_GBK" w:eastAsia="方正仿宋_GBK"/>
          <w:color w:val="000000" w:themeColor="text1"/>
          <w:spacing w:val="0"/>
          <w:sz w:val="32"/>
          <w:szCs w:val="32"/>
          <w14:textFill>
            <w14:solidFill>
              <w14:schemeClr w14:val="tx1"/>
            </w14:solidFill>
          </w14:textFill>
        </w:rPr>
        <w:t>年）》对青年健康问题</w:t>
      </w:r>
      <w:r>
        <w:rPr>
          <w:rFonts w:hint="eastAsia" w:ascii="方正仿宋_GBK" w:eastAsia="方正仿宋_GBK"/>
          <w:color w:val="000000" w:themeColor="text1"/>
          <w:spacing w:val="0"/>
          <w:sz w:val="32"/>
          <w:szCs w:val="32"/>
          <w:lang w:val="en-US" w:eastAsia="zh-CN"/>
          <w14:textFill>
            <w14:solidFill>
              <w14:schemeClr w14:val="tx1"/>
            </w14:solidFill>
          </w14:textFill>
        </w:rPr>
        <w:t>也</w:t>
      </w:r>
      <w:r>
        <w:rPr>
          <w:rFonts w:hint="eastAsia" w:ascii="方正仿宋_GBK" w:eastAsia="方正仿宋_GBK"/>
          <w:color w:val="000000" w:themeColor="text1"/>
          <w:spacing w:val="0"/>
          <w:sz w:val="32"/>
          <w:szCs w:val="32"/>
          <w14:textFill>
            <w14:solidFill>
              <w14:schemeClr w14:val="tx1"/>
            </w14:solidFill>
          </w14:textFill>
        </w:rPr>
        <w:t>给予了重点关注，明确将</w:t>
      </w:r>
      <w:r>
        <w:rPr>
          <w:rFonts w:hint="eastAsia" w:ascii="方正仿宋_GBK" w:eastAsia="方正仿宋_GBK"/>
          <w:color w:val="000000" w:themeColor="text1"/>
          <w:spacing w:val="0"/>
          <w:sz w:val="32"/>
          <w:szCs w:val="32"/>
          <w:lang w:eastAsia="zh-CN"/>
          <w14:textFill>
            <w14:solidFill>
              <w14:schemeClr w14:val="tx1"/>
            </w14:solidFill>
          </w14:textFill>
        </w:rPr>
        <w:t>“</w:t>
      </w:r>
      <w:r>
        <w:rPr>
          <w:rFonts w:hint="eastAsia" w:ascii="方正仿宋_GBK" w:eastAsia="方正仿宋_GBK"/>
          <w:color w:val="000000" w:themeColor="text1"/>
          <w:spacing w:val="0"/>
          <w:sz w:val="32"/>
          <w:szCs w:val="32"/>
          <w14:textFill>
            <w14:solidFill>
              <w14:schemeClr w14:val="tx1"/>
            </w14:solidFill>
          </w14:textFill>
        </w:rPr>
        <w:t>持续提升青年营养健康水平和体质健康水平、有效控制青年心理健康问题发生率、提升青年心理健康辅导和服务水平、引领青年积极投身健康中国建设</w:t>
      </w:r>
      <w:r>
        <w:rPr>
          <w:rFonts w:hint="eastAsia" w:ascii="方正仿宋_GBK" w:eastAsia="方正仿宋_GBK"/>
          <w:color w:val="000000" w:themeColor="text1"/>
          <w:spacing w:val="0"/>
          <w:sz w:val="32"/>
          <w:szCs w:val="32"/>
          <w:lang w:eastAsia="zh-CN"/>
          <w14:textFill>
            <w14:solidFill>
              <w14:schemeClr w14:val="tx1"/>
            </w14:solidFill>
          </w14:textFill>
        </w:rPr>
        <w:t>”</w:t>
      </w:r>
      <w:r>
        <w:rPr>
          <w:rFonts w:hint="eastAsia" w:ascii="方正仿宋_GBK" w:eastAsia="方正仿宋_GBK"/>
          <w:color w:val="000000" w:themeColor="text1"/>
          <w:spacing w:val="0"/>
          <w:sz w:val="32"/>
          <w:szCs w:val="32"/>
          <w14:textFill>
            <w14:solidFill>
              <w14:schemeClr w14:val="tx1"/>
            </w14:solidFill>
          </w14:textFill>
        </w:rPr>
        <w:t>作为当代青年发展的重要目标。</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eastAsia="方正仿宋_GBK"/>
          <w:color w:val="000000" w:themeColor="text1"/>
          <w:spacing w:val="0"/>
          <w:sz w:val="32"/>
          <w:szCs w:val="32"/>
          <w:lang w:val="en-US"/>
          <w14:textFill>
            <w14:solidFill>
              <w14:schemeClr w14:val="tx1"/>
            </w14:solidFill>
          </w14:textFill>
        </w:rPr>
      </w:pPr>
      <w:r>
        <w:rPr>
          <w:rFonts w:hint="eastAsia" w:ascii="方正仿宋_GBK" w:eastAsia="方正仿宋_GBK"/>
          <w:color w:val="000000" w:themeColor="text1"/>
          <w:spacing w:val="0"/>
          <w:sz w:val="32"/>
          <w:szCs w:val="32"/>
          <w:lang w:val="en-US"/>
          <w14:textFill>
            <w14:solidFill>
              <w14:schemeClr w14:val="tx1"/>
            </w14:solidFill>
          </w14:textFill>
        </w:rPr>
        <w:t>本选题立足健康中国背景，旨在引导大学生从现实问题出发，关注大学生成长的阶段性特征，开展扎实的社会调查，收集鲜活详实的调查数据与资料，推进大学生身心健康领域的创新性学术研究，同时为大学生健康教育引导工作提供科学的决策依据，有效促进大学生身心健康的发展。主要研究内容包括：</w:t>
      </w:r>
    </w:p>
    <w:p>
      <w:pPr>
        <w:pageBreakBefore w:val="0"/>
        <w:widowControl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000000" w:themeColor="text1"/>
          <w:spacing w:val="0"/>
          <w:sz w:val="32"/>
          <w:szCs w:val="32"/>
          <w:lang w:val="en-US"/>
          <w14:textFill>
            <w14:solidFill>
              <w14:schemeClr w14:val="tx1"/>
            </w14:solidFill>
          </w14:textFill>
        </w:rPr>
      </w:pPr>
      <w:r>
        <w:rPr>
          <w:rFonts w:hint="default" w:ascii="Times New Roman" w:hAnsi="Times New Roman" w:eastAsia="方正仿宋_GBK" w:cs="Times New Roman"/>
          <w:color w:val="000000" w:themeColor="text1"/>
          <w:spacing w:val="0"/>
          <w:sz w:val="32"/>
          <w:szCs w:val="32"/>
          <w:lang w:val="en-US"/>
          <w14:textFill>
            <w14:solidFill>
              <w14:schemeClr w14:val="tx1"/>
            </w14:solidFill>
          </w14:textFill>
        </w:rPr>
        <w:t>全面、系统分析呈现当前大学生身心健康的主要现状及其特征；</w:t>
      </w:r>
    </w:p>
    <w:p>
      <w:pPr>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lang w:val="en-US"/>
          <w14:textFill>
            <w14:solidFill>
              <w14:schemeClr w14:val="tx1"/>
            </w14:solidFill>
          </w14:textFill>
        </w:rPr>
        <w:t>总结当前大学生身心健康存在的主要问题和潜在风险，结合大学生特殊的成长阶段与当前社会发展的新特点与新形势，采用多维度视角，深入剖析问题</w:t>
      </w:r>
      <w:r>
        <w:rPr>
          <w:rFonts w:hint="eastAsia" w:eastAsia="方正仿宋_GBK" w:cs="Times New Roman"/>
          <w:color w:val="000000" w:themeColor="text1"/>
          <w:spacing w:val="0"/>
          <w:sz w:val="32"/>
          <w:szCs w:val="32"/>
          <w:lang w:val="en-US" w:eastAsia="zh-CN"/>
          <w14:textFill>
            <w14:solidFill>
              <w14:schemeClr w14:val="tx1"/>
            </w14:solidFill>
          </w14:textFill>
        </w:rPr>
        <w:t>背</w:t>
      </w:r>
      <w:r>
        <w:rPr>
          <w:rFonts w:hint="default" w:ascii="Times New Roman" w:hAnsi="Times New Roman" w:eastAsia="方正仿宋_GBK" w:cs="Times New Roman"/>
          <w:color w:val="000000" w:themeColor="text1"/>
          <w:spacing w:val="0"/>
          <w:sz w:val="32"/>
          <w:szCs w:val="32"/>
          <w:lang w:val="en-US"/>
          <w14:textFill>
            <w14:solidFill>
              <w14:schemeClr w14:val="tx1"/>
            </w14:solidFill>
          </w14:textFill>
        </w:rPr>
        <w:t>后的深层次原因和影响机制；</w:t>
      </w:r>
    </w:p>
    <w:p>
      <w:pPr>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color w:val="000000" w:themeColor="text1"/>
          <w:spacing w:val="0"/>
          <w:sz w:val="32"/>
          <w:szCs w:val="32"/>
          <w:lang w:val="en-US"/>
          <w14:textFill>
            <w14:solidFill>
              <w14:schemeClr w14:val="tx1"/>
            </w14:solidFill>
          </w14:textFill>
        </w:rPr>
      </w:pPr>
      <w:r>
        <w:rPr>
          <w:rFonts w:hint="default" w:ascii="Times New Roman" w:hAnsi="Times New Roman" w:eastAsia="方正仿宋_GBK" w:cs="Times New Roman"/>
          <w:color w:val="000000" w:themeColor="text1"/>
          <w:spacing w:val="0"/>
          <w:sz w:val="32"/>
          <w:szCs w:val="32"/>
          <w:lang w:val="en-US"/>
          <w14:textFill>
            <w14:solidFill>
              <w14:schemeClr w14:val="tx1"/>
            </w14:solidFill>
          </w14:textFill>
        </w:rPr>
        <w:t>提</w:t>
      </w:r>
      <w:r>
        <w:rPr>
          <w:rFonts w:hint="eastAsia" w:ascii="方正仿宋_GBK" w:eastAsia="方正仿宋_GBK"/>
          <w:color w:val="000000" w:themeColor="text1"/>
          <w:spacing w:val="0"/>
          <w:sz w:val="32"/>
          <w:szCs w:val="32"/>
          <w:lang w:val="en-US"/>
          <w14:textFill>
            <w14:solidFill>
              <w14:schemeClr w14:val="tx1"/>
            </w14:solidFill>
          </w14:textFill>
        </w:rPr>
        <w:t>出有针对性的促进大学生身心健康发展的教育策略、保障措施和预防机制。</w:t>
      </w:r>
    </w:p>
    <w:p>
      <w:pPr>
        <w:pStyle w:val="3"/>
        <w:pageBreakBefore w:val="0"/>
        <w:numPr>
          <w:ilvl w:val="0"/>
          <w:numId w:val="0"/>
        </w:numPr>
        <w:kinsoku/>
        <w:wordWrap/>
        <w:overflowPunct/>
        <w:topLinePunct w:val="0"/>
        <w:autoSpaceDE/>
        <w:autoSpaceDN/>
        <w:bidi w:val="0"/>
        <w:adjustRightInd/>
        <w:snapToGrid/>
        <w:ind w:left="0" w:firstLine="640" w:firstLineChars="200"/>
        <w:jc w:val="both"/>
        <w:textAlignment w:val="auto"/>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pPr>
      <w:r>
        <w:rPr>
          <w:rFonts w:hint="eastAsia" w:ascii="Times New Roman" w:hAnsi="Times New Roman" w:eastAsia="方正黑体_GBK"/>
          <w:color w:val="000000" w:themeColor="text1"/>
          <w:spacing w:val="0"/>
          <w:lang w:val="en-US" w:eastAsia="zh-CN"/>
          <w14:textFill>
            <w14:solidFill>
              <w14:schemeClr w14:val="tx1"/>
            </w14:solidFill>
          </w14:textFill>
        </w:rPr>
        <w:t>四、</w:t>
      </w:r>
      <w:r>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t>参赛对象</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每件作品仅可由1所高校推报，高校在推报前要对参赛团队成员及作品进行相关资格审查。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pPr>
      <w:r>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t>五、作品要求</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olor w:val="000000"/>
          <w:spacing w:val="0"/>
          <w:sz w:val="32"/>
          <w:szCs w:val="32"/>
        </w:rPr>
      </w:pPr>
      <w:r>
        <w:rPr>
          <w:rFonts w:hint="eastAsia" w:eastAsia="方正仿宋_GBK"/>
          <w:color w:val="000000"/>
          <w:spacing w:val="0"/>
          <w:sz w:val="32"/>
          <w:szCs w:val="32"/>
          <w:lang w:val="en-US" w:eastAsia="zh-CN"/>
        </w:rPr>
        <w:t xml:space="preserve">1. </w:t>
      </w:r>
      <w:r>
        <w:rPr>
          <w:rFonts w:hint="eastAsia" w:ascii="Times New Roman" w:hAnsi="Times New Roman" w:eastAsia="方正仿宋_GBK"/>
          <w:color w:val="000000"/>
          <w:spacing w:val="0"/>
          <w:sz w:val="32"/>
          <w:szCs w:val="32"/>
        </w:rPr>
        <w:t>作品形式为提交1份社会调查报告</w:t>
      </w:r>
      <w:r>
        <w:rPr>
          <w:rFonts w:hint="eastAsia" w:eastAsia="方正仿宋_GBK"/>
          <w:color w:val="000000"/>
          <w:spacing w:val="0"/>
          <w:sz w:val="32"/>
          <w:szCs w:val="32"/>
          <w:lang w:eastAsia="zh-CN"/>
        </w:rPr>
        <w:t>，</w:t>
      </w:r>
      <w:r>
        <w:rPr>
          <w:rFonts w:hint="eastAsia" w:ascii="Times New Roman" w:hAnsi="Times New Roman" w:eastAsia="方正仿宋_GBK"/>
          <w:color w:val="000000"/>
          <w:spacing w:val="0"/>
          <w:sz w:val="32"/>
          <w:szCs w:val="32"/>
        </w:rPr>
        <w:t>字数在1</w:t>
      </w:r>
      <w:r>
        <w:rPr>
          <w:rFonts w:hint="eastAsia" w:eastAsia="方正仿宋_GBK"/>
          <w:color w:val="000000"/>
          <w:spacing w:val="0"/>
          <w:sz w:val="32"/>
          <w:szCs w:val="32"/>
          <w:lang w:val="en-US" w:eastAsia="zh-CN"/>
        </w:rPr>
        <w:t>5</w:t>
      </w:r>
      <w:r>
        <w:rPr>
          <w:rFonts w:hint="eastAsia" w:ascii="Times New Roman" w:hAnsi="Times New Roman" w:eastAsia="方正仿宋_GBK"/>
          <w:color w:val="000000"/>
          <w:spacing w:val="0"/>
          <w:sz w:val="32"/>
          <w:szCs w:val="32"/>
        </w:rPr>
        <w:t>000字以上。</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olor w:val="000000"/>
          <w:spacing w:val="0"/>
          <w:sz w:val="32"/>
          <w:szCs w:val="32"/>
          <w:lang w:eastAsia="zh-CN"/>
        </w:rPr>
      </w:pPr>
      <w:r>
        <w:rPr>
          <w:rFonts w:hint="eastAsia" w:eastAsia="方正仿宋_GBK"/>
          <w:color w:val="000000"/>
          <w:spacing w:val="0"/>
          <w:sz w:val="32"/>
          <w:szCs w:val="32"/>
          <w:lang w:val="en-US" w:eastAsia="zh-CN"/>
        </w:rPr>
        <w:t xml:space="preserve">2. </w:t>
      </w:r>
      <w:r>
        <w:rPr>
          <w:rFonts w:hint="eastAsia" w:ascii="Times New Roman" w:hAnsi="Times New Roman" w:eastAsia="方正仿宋_GBK"/>
          <w:color w:val="000000"/>
          <w:spacing w:val="0"/>
          <w:sz w:val="32"/>
          <w:szCs w:val="32"/>
        </w:rPr>
        <w:t>提交作品的同时，提交相关附件：（1）提交作品查重报告（</w:t>
      </w:r>
      <w:r>
        <w:rPr>
          <w:rFonts w:hint="eastAsia" w:eastAsia="方正仿宋_GBK"/>
          <w:color w:val="000000"/>
          <w:spacing w:val="0"/>
          <w:sz w:val="32"/>
          <w:szCs w:val="32"/>
          <w:lang w:val="en-US" w:eastAsia="zh-CN"/>
        </w:rPr>
        <w:t>知网查重，</w:t>
      </w:r>
      <w:r>
        <w:rPr>
          <w:rFonts w:hint="eastAsia" w:ascii="Times New Roman" w:hAnsi="Times New Roman" w:eastAsia="方正仿宋_GBK"/>
          <w:color w:val="000000"/>
          <w:spacing w:val="0"/>
          <w:sz w:val="32"/>
          <w:szCs w:val="32"/>
        </w:rPr>
        <w:t>查重率不得高于15%）（查重报告必须提供）；（2）提交调研过程中形成的调研数据、访谈资料、调研心得、调研手记等调研资料</w:t>
      </w:r>
      <w:r>
        <w:rPr>
          <w:rFonts w:hint="eastAsia" w:eastAsia="方正仿宋_GBK"/>
          <w:color w:val="000000"/>
          <w:spacing w:val="0"/>
          <w:sz w:val="32"/>
          <w:szCs w:val="32"/>
          <w:lang w:eastAsia="zh-CN"/>
        </w:rPr>
        <w:t>。</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olor w:val="000000"/>
          <w:spacing w:val="0"/>
          <w:sz w:val="32"/>
          <w:szCs w:val="32"/>
        </w:rPr>
      </w:pPr>
      <w:r>
        <w:rPr>
          <w:rFonts w:hint="eastAsia" w:eastAsia="方正仿宋_GBK"/>
          <w:color w:val="000000"/>
          <w:spacing w:val="0"/>
          <w:sz w:val="32"/>
          <w:szCs w:val="32"/>
          <w:lang w:val="en-US" w:eastAsia="zh-CN"/>
        </w:rPr>
        <w:t xml:space="preserve">3. </w:t>
      </w:r>
      <w:r>
        <w:rPr>
          <w:rFonts w:hint="eastAsia" w:ascii="Times New Roman" w:hAnsi="Times New Roman" w:eastAsia="方正仿宋_GBK"/>
          <w:color w:val="000000"/>
          <w:spacing w:val="0"/>
          <w:sz w:val="32"/>
          <w:szCs w:val="32"/>
        </w:rPr>
        <w:t>提交与作品有关的领导批示、采纳意见、新闻报道等支持性材料（如有可提供）。</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spacing w:val="0"/>
          <w:sz w:val="32"/>
          <w:szCs w:val="32"/>
          <w:lang w:val="en-US" w:eastAsia="zh-CN"/>
        </w:rPr>
        <w:t xml:space="preserve">4. </w:t>
      </w:r>
      <w:r>
        <w:rPr>
          <w:rFonts w:hint="eastAsia" w:ascii="Times New Roman" w:hAnsi="Times New Roman" w:eastAsia="方正仿宋_GBK"/>
          <w:color w:val="000000"/>
          <w:spacing w:val="0"/>
          <w:sz w:val="32"/>
          <w:szCs w:val="32"/>
        </w:rPr>
        <w:t>参赛作品必须保证原创性，且未公开发表，杜绝一切抄袭或剽窃他人成果的作品参赛，一经发现，将取消参赛资格，并报送组委会。</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pPr>
      <w:r>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t>六、作品评选标准</w:t>
      </w:r>
    </w:p>
    <w:p>
      <w:pPr>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eastAsia="方正仿宋_GBK"/>
          <w:color w:val="000000"/>
          <w:spacing w:val="0"/>
          <w:sz w:val="32"/>
          <w:szCs w:val="32"/>
        </w:rPr>
      </w:pPr>
      <w:r>
        <w:rPr>
          <w:rFonts w:hint="eastAsia" w:ascii="方正仿宋_GBK" w:eastAsia="方正仿宋_GBK"/>
          <w:color w:val="000000"/>
          <w:spacing w:val="0"/>
          <w:sz w:val="32"/>
          <w:szCs w:val="32"/>
        </w:rPr>
        <w:t>评审将从作品创新性、实践性、规范性、学术性和应用性五个维度对参赛作品进行综合评价，每个维</w:t>
      </w:r>
      <w:r>
        <w:rPr>
          <w:rFonts w:hint="eastAsia" w:eastAsia="方正仿宋_GBK"/>
          <w:color w:val="000000"/>
          <w:spacing w:val="0"/>
          <w:sz w:val="32"/>
          <w:szCs w:val="32"/>
          <w:lang w:val="en-US" w:eastAsia="zh-CN"/>
        </w:rPr>
        <w:t>度20分，共计100</w:t>
      </w:r>
      <w:r>
        <w:rPr>
          <w:rFonts w:hint="eastAsia" w:ascii="方正仿宋_GBK" w:eastAsia="方正仿宋_GBK"/>
          <w:color w:val="000000"/>
          <w:spacing w:val="0"/>
          <w:sz w:val="32"/>
          <w:szCs w:val="32"/>
        </w:rPr>
        <w:t>分，其中：</w:t>
      </w:r>
    </w:p>
    <w:p>
      <w:pPr>
        <w:pageBreakBefore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spacing w:val="0"/>
          <w:sz w:val="32"/>
          <w:szCs w:val="32"/>
          <w:lang w:val="en-US" w:eastAsia="zh-CN"/>
        </w:rPr>
      </w:pPr>
      <w:r>
        <w:rPr>
          <w:rFonts w:hint="eastAsia" w:eastAsia="方正仿宋_GBK"/>
          <w:color w:val="000000"/>
          <w:spacing w:val="0"/>
          <w:sz w:val="32"/>
          <w:szCs w:val="32"/>
          <w:lang w:val="en-US" w:eastAsia="zh-CN"/>
        </w:rPr>
        <w:t>创新性，重点考察参赛作品选题的契合性，研究发现是否体现创新性和原创性；</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olor w:val="000000"/>
          <w:spacing w:val="0"/>
          <w:sz w:val="32"/>
          <w:szCs w:val="32"/>
          <w:lang w:val="en-US" w:eastAsia="zh-CN"/>
        </w:rPr>
      </w:pPr>
      <w:r>
        <w:rPr>
          <w:rFonts w:hint="eastAsia" w:eastAsia="方正仿宋_GBK"/>
          <w:color w:val="000000"/>
          <w:spacing w:val="0"/>
          <w:sz w:val="32"/>
          <w:szCs w:val="32"/>
          <w:lang w:val="en-US" w:eastAsia="zh-CN"/>
        </w:rPr>
        <w:t>实践性，重点考察调查设计是否严谨规范，调查方法是否科学适当，调查资料是否详实准确；</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olor w:val="000000"/>
          <w:spacing w:val="0"/>
          <w:sz w:val="32"/>
          <w:szCs w:val="32"/>
          <w:lang w:val="en-US" w:eastAsia="zh-CN"/>
        </w:rPr>
      </w:pPr>
      <w:r>
        <w:rPr>
          <w:rFonts w:hint="eastAsia" w:eastAsia="方正仿宋_GBK"/>
          <w:color w:val="000000"/>
          <w:spacing w:val="0"/>
          <w:sz w:val="32"/>
          <w:szCs w:val="32"/>
          <w:lang w:val="en-US" w:eastAsia="zh-CN"/>
        </w:rPr>
        <w:t>规范性，重点考察作品是否规范，是否结构完整、逻辑清晰、语言准确流畅；</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olor w:val="000000"/>
          <w:spacing w:val="0"/>
          <w:sz w:val="32"/>
          <w:szCs w:val="32"/>
          <w:lang w:val="en-US" w:eastAsia="zh-CN"/>
        </w:rPr>
      </w:pPr>
      <w:r>
        <w:rPr>
          <w:rFonts w:hint="eastAsia" w:eastAsia="方正仿宋_GBK"/>
          <w:color w:val="000000"/>
          <w:spacing w:val="0"/>
          <w:sz w:val="32"/>
          <w:szCs w:val="32"/>
          <w:lang w:val="en-US" w:eastAsia="zh-CN"/>
        </w:rPr>
        <w:t xml:space="preserve">学术性，重点考察作品的学术性和分析是否深入全面；   </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olor w:val="000000"/>
          <w:spacing w:val="0"/>
          <w:sz w:val="32"/>
          <w:szCs w:val="32"/>
          <w:lang w:val="en-US" w:eastAsia="zh-CN"/>
        </w:rPr>
      </w:pPr>
      <w:r>
        <w:rPr>
          <w:rFonts w:hint="eastAsia" w:eastAsia="方正仿宋_GBK"/>
          <w:color w:val="000000"/>
          <w:spacing w:val="0"/>
          <w:sz w:val="32"/>
          <w:szCs w:val="32"/>
          <w:lang w:val="en-US" w:eastAsia="zh-CN"/>
        </w:rPr>
        <w:t>应用性，重点考察作品的研究结论是否反映当前社会实际情况，对策建议是否切实可行，具有针对性、可操作性。</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pPr>
      <w:r>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t>七、作品提交时间</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pacing w:val="0"/>
          <w:sz w:val="32"/>
          <w:szCs w:val="32"/>
          <w:lang w:val="en-US" w:eastAsia="zh-CN"/>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2024年</w:t>
      </w:r>
      <w:r>
        <w:rPr>
          <w:rFonts w:hint="eastAsia" w:eastAsia="方正仿宋_GBK"/>
          <w:color w:val="000000" w:themeColor="text1"/>
          <w:spacing w:val="0"/>
          <w:sz w:val="32"/>
          <w:szCs w:val="32"/>
          <w:lang w:val="en-US" w:eastAsia="zh-CN"/>
          <w14:textFill>
            <w14:solidFill>
              <w14:schemeClr w14:val="tx1"/>
            </w14:solidFill>
          </w14:textFill>
        </w:rPr>
        <w:t>4</w:t>
      </w:r>
      <w:r>
        <w:rPr>
          <w:rFonts w:eastAsia="方正仿宋_GBK"/>
          <w:color w:val="000000" w:themeColor="text1"/>
          <w:spacing w:val="0"/>
          <w:sz w:val="32"/>
          <w:szCs w:val="32"/>
          <w:lang w:val="en-US"/>
          <w14:textFill>
            <w14:solidFill>
              <w14:schemeClr w14:val="tx1"/>
            </w14:solidFill>
          </w14:textFill>
        </w:rPr>
        <w:t>月</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8月，</w:t>
      </w:r>
      <w:r>
        <w:rPr>
          <w:rFonts w:hint="eastAsia" w:eastAsia="方正仿宋_GBK"/>
          <w:color w:val="000000" w:themeColor="text1"/>
          <w:spacing w:val="0"/>
          <w:sz w:val="32"/>
          <w:szCs w:val="32"/>
          <w:lang w:val="en-US"/>
          <w14:textFill>
            <w14:solidFill>
              <w14:schemeClr w14:val="tx1"/>
            </w14:solidFill>
          </w14:textFill>
        </w:rPr>
        <w:t>各参赛团队结合榜单题目开展调查研究，</w:t>
      </w:r>
      <w:r>
        <w:rPr>
          <w:rFonts w:eastAsia="方正仿宋_GBK"/>
          <w:b/>
          <w:bCs/>
          <w:color w:val="000000" w:themeColor="text1"/>
          <w:spacing w:val="0"/>
          <w:sz w:val="32"/>
          <w:szCs w:val="32"/>
          <w:lang w:val="en-US"/>
          <w14:textFill>
            <w14:solidFill>
              <w14:schemeClr w14:val="tx1"/>
            </w14:solidFill>
          </w14:textFill>
        </w:rPr>
        <w:t>2024年8月</w:t>
      </w:r>
      <w:r>
        <w:rPr>
          <w:rFonts w:hint="eastAsia" w:eastAsia="方正仿宋_GBK"/>
          <w:b/>
          <w:bCs/>
          <w:color w:val="000000" w:themeColor="text1"/>
          <w:spacing w:val="0"/>
          <w:sz w:val="32"/>
          <w:szCs w:val="32"/>
          <w:lang w:val="en-US" w:eastAsia="zh-CN"/>
          <w14:textFill>
            <w14:solidFill>
              <w14:schemeClr w14:val="tx1"/>
            </w14:solidFill>
          </w14:textFill>
        </w:rPr>
        <w:t>20</w:t>
      </w:r>
      <w:r>
        <w:rPr>
          <w:rFonts w:eastAsia="方正仿宋_GBK"/>
          <w:b/>
          <w:bCs/>
          <w:color w:val="000000" w:themeColor="text1"/>
          <w:spacing w:val="0"/>
          <w:sz w:val="32"/>
          <w:szCs w:val="32"/>
          <w:lang w:val="en-US"/>
          <w14:textFill>
            <w14:solidFill>
              <w14:schemeClr w14:val="tx1"/>
            </w14:solidFill>
          </w14:textFill>
        </w:rPr>
        <w:t>日前，各参赛团队</w:t>
      </w:r>
      <w:r>
        <w:rPr>
          <w:rFonts w:hint="eastAsia" w:eastAsia="方正仿宋_GBK"/>
          <w:b/>
          <w:bCs/>
          <w:color w:val="000000" w:themeColor="text1"/>
          <w:spacing w:val="0"/>
          <w:sz w:val="32"/>
          <w:szCs w:val="32"/>
          <w:lang w:val="en-US" w:eastAsia="zh-CN"/>
          <w14:textFill>
            <w14:solidFill>
              <w14:schemeClr w14:val="tx1"/>
            </w14:solidFill>
          </w14:textFill>
        </w:rPr>
        <w:t>完成参赛报名、</w:t>
      </w:r>
      <w:r>
        <w:rPr>
          <w:rFonts w:eastAsia="方正仿宋_GBK"/>
          <w:b/>
          <w:bCs/>
          <w:color w:val="000000" w:themeColor="text1"/>
          <w:spacing w:val="0"/>
          <w:sz w:val="32"/>
          <w:szCs w:val="32"/>
          <w:lang w:val="en-US"/>
          <w14:textFill>
            <w14:solidFill>
              <w14:schemeClr w14:val="tx1"/>
            </w14:solidFill>
          </w14:textFill>
        </w:rPr>
        <w:t>作品提交，</w:t>
      </w:r>
      <w:r>
        <w:rPr>
          <w:rFonts w:eastAsia="方正仿宋_GBK"/>
          <w:color w:val="000000" w:themeColor="text1"/>
          <w:spacing w:val="0"/>
          <w:sz w:val="32"/>
          <w:szCs w:val="32"/>
          <w:lang w:val="en-US"/>
          <w14:textFill>
            <w14:solidFill>
              <w14:schemeClr w14:val="tx1"/>
            </w14:solidFill>
          </w14:textFill>
        </w:rPr>
        <w:t>具体提交要求详见</w:t>
      </w:r>
      <w:r>
        <w:rPr>
          <w:rFonts w:hint="eastAsia" w:eastAsia="方正仿宋_GBK"/>
          <w:color w:val="000000" w:themeColor="text1"/>
          <w:spacing w:val="0"/>
          <w:sz w:val="32"/>
          <w:szCs w:val="32"/>
          <w:lang w:val="en-US" w:eastAsia="zh-CN"/>
          <w14:textFill>
            <w14:solidFill>
              <w14:schemeClr w14:val="tx1"/>
            </w14:solidFill>
          </w14:textFill>
        </w:rPr>
        <w:t>“参赛报名及作品提交方式”</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eastAsia="zh-CN"/>
          <w14:textFill>
            <w14:solidFill>
              <w14:schemeClr w14:val="tx1"/>
            </w14:solidFill>
          </w14:textFill>
        </w:rPr>
        <w:t>2024年8月31日前，组委会和出题方共同开展初审，确定入围终审的晋级作品和团队。</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pacing w:val="0"/>
          <w:sz w:val="32"/>
          <w:szCs w:val="32"/>
          <w:lang w:val="en-US" w:eastAsia="zh-CN"/>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2024年9月，晋级团队完善作品，冲刺攻关参加终审和“擂台赛”。终审环节对榜单的每个选题原则上分别评出特等奖5个，一、二、三等奖若干。获得特等奖的团队晋级最终“擂台赛”，并进行现场展示和答辩，“擂台赛”原则上评出1个“擂主”。出题方与“擂主”团队现场签约并给予奖励。</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pPr>
      <w:r>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t>八、参赛报名及作品提交方式</w:t>
      </w:r>
    </w:p>
    <w:p>
      <w:pPr>
        <w:pStyle w:val="17"/>
        <w:pageBreakBefore w:val="0"/>
        <w:kinsoku/>
        <w:wordWrap/>
        <w:overflowPunct/>
        <w:topLinePunct w:val="0"/>
        <w:autoSpaceDE/>
        <w:autoSpaceDN/>
        <w:bidi w:val="0"/>
        <w:adjustRightInd/>
        <w:snapToGrid/>
        <w:spacing w:line="560" w:lineRule="exact"/>
        <w:ind w:left="0" w:firstLine="640" w:firstLineChars="200"/>
        <w:jc w:val="both"/>
        <w:textAlignment w:val="auto"/>
        <w:rPr>
          <w:color w:val="000000" w:themeColor="text1"/>
          <w:spacing w:val="0"/>
          <w:lang w:val="en-US"/>
          <w14:textFill>
            <w14:solidFill>
              <w14:schemeClr w14:val="tx1"/>
            </w14:solidFill>
          </w14:textFill>
        </w:rPr>
      </w:pPr>
      <w:r>
        <w:rPr>
          <w:rFonts w:eastAsia="方正楷体_GBK"/>
          <w:color w:val="000000" w:themeColor="text1"/>
          <w:spacing w:val="0"/>
          <w:sz w:val="32"/>
          <w:szCs w:val="32"/>
          <w14:textFill>
            <w14:solidFill>
              <w14:schemeClr w14:val="tx1"/>
            </w14:solidFill>
          </w14:textFill>
        </w:rPr>
        <w:t>1. 网上</w:t>
      </w:r>
      <w:r>
        <w:rPr>
          <w:rFonts w:eastAsia="方正楷体_GBK"/>
          <w:color w:val="000000" w:themeColor="text1"/>
          <w:spacing w:val="0"/>
          <w:sz w:val="32"/>
          <w:szCs w:val="32"/>
          <w:lang w:val="en-US"/>
          <w14:textFill>
            <w14:solidFill>
              <w14:schemeClr w14:val="tx1"/>
            </w14:solidFill>
          </w14:textFill>
        </w:rPr>
        <w:t>报名方式</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（1）请参赛同学通过PC电脑端登录报名网站（https://fxyh-t.bocmartech.com/jbgs/#/login），在线填写报名信息。</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（3）将审核通过的报名表扫描件上传系统，等待所在学校及发榜单位审核。</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numPr>
          <w:ilvl w:val="0"/>
          <w:numId w:val="0"/>
        </w:numPr>
        <w:kinsoku/>
        <w:wordWrap/>
        <w:overflowPunct/>
        <w:topLinePunct w:val="0"/>
        <w:autoSpaceDE/>
        <w:autoSpaceDN/>
        <w:bidi w:val="0"/>
        <w:adjustRightInd/>
        <w:snapToGrid/>
        <w:ind w:left="0" w:firstLine="640" w:firstLineChars="200"/>
        <w:jc w:val="both"/>
        <w:textAlignment w:val="auto"/>
        <w:rPr>
          <w:rFonts w:ascii="Times New Roman" w:hAnsi="Times New Roman"/>
          <w:color w:val="000000" w:themeColor="text1"/>
          <w:spacing w:val="0"/>
          <w14:textFill>
            <w14:solidFill>
              <w14:schemeClr w14:val="tx1"/>
            </w14:solidFill>
          </w14:textFill>
        </w:rPr>
      </w:pPr>
      <w:r>
        <w:rPr>
          <w:rFonts w:ascii="Times New Roman" w:hAnsi="Times New Roman" w:eastAsia="方正楷体_GBK"/>
          <w:color w:val="000000" w:themeColor="text1"/>
          <w:spacing w:val="0"/>
          <w:szCs w:val="32"/>
          <w14:textFill>
            <w14:solidFill>
              <w14:schemeClr w14:val="tx1"/>
            </w14:solidFill>
          </w14:textFill>
        </w:rPr>
        <w:t xml:space="preserve">2. </w:t>
      </w:r>
      <w:r>
        <w:rPr>
          <w:rFonts w:ascii="Times New Roman" w:hAnsi="Times New Roman"/>
          <w:color w:val="000000" w:themeColor="text1"/>
          <w:spacing w:val="0"/>
          <w14:textFill>
            <w14:solidFill>
              <w14:schemeClr w14:val="tx1"/>
            </w14:solidFill>
          </w14:textFill>
        </w:rPr>
        <w:t>具体作品提交方式</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pacing w:val="0"/>
          <w:sz w:val="32"/>
          <w:szCs w:val="32"/>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 xml:space="preserve">1. </w:t>
      </w:r>
      <w:r>
        <w:rPr>
          <w:rFonts w:eastAsia="方正仿宋_GBK"/>
          <w:color w:val="000000" w:themeColor="text1"/>
          <w:spacing w:val="0"/>
          <w:sz w:val="32"/>
          <w:szCs w:val="32"/>
          <w14:textFill>
            <w14:solidFill>
              <w14:schemeClr w14:val="tx1"/>
            </w14:solidFill>
          </w14:textFill>
        </w:rPr>
        <w:t>提交1份报名系统中审核通过的</w:t>
      </w:r>
      <w:r>
        <w:rPr>
          <w:rFonts w:hint="eastAsia" w:eastAsia="方正仿宋_GBK"/>
          <w:color w:val="000000" w:themeColor="text1"/>
          <w:spacing w:val="0"/>
          <w:sz w:val="32"/>
          <w:szCs w:val="32"/>
          <w:lang w:val="en-US" w:eastAsia="zh-CN"/>
          <w14:textFill>
            <w14:solidFill>
              <w14:schemeClr w14:val="tx1"/>
            </w14:solidFill>
          </w14:textFill>
        </w:rPr>
        <w:t>盖章之后的</w:t>
      </w:r>
      <w:r>
        <w:rPr>
          <w:rFonts w:eastAsia="方正仿宋_GBK"/>
          <w:color w:val="000000" w:themeColor="text1"/>
          <w:spacing w:val="0"/>
          <w:sz w:val="32"/>
          <w:szCs w:val="32"/>
          <w14:textFill>
            <w14:solidFill>
              <w14:schemeClr w14:val="tx1"/>
            </w14:solidFill>
          </w14:textFill>
        </w:rPr>
        <w:t>参赛报名表</w:t>
      </w:r>
      <w:r>
        <w:rPr>
          <w:rFonts w:hint="eastAsia" w:eastAsia="方正仿宋_GBK"/>
          <w:b/>
          <w:bCs/>
          <w:color w:val="000000" w:themeColor="text1"/>
          <w:spacing w:val="0"/>
          <w:sz w:val="32"/>
          <w:szCs w:val="32"/>
          <w:lang w:val="en-US" w:eastAsia="zh-CN"/>
          <w14:textFill>
            <w14:solidFill>
              <w14:schemeClr w14:val="tx1"/>
            </w14:solidFill>
          </w14:textFill>
        </w:rPr>
        <w:t>纸板原件</w:t>
      </w:r>
      <w:r>
        <w:rPr>
          <w:rFonts w:eastAsia="方正仿宋_GBK"/>
          <w:color w:val="000000" w:themeColor="text1"/>
          <w:spacing w:val="0"/>
          <w:sz w:val="32"/>
          <w:szCs w:val="32"/>
          <w14:textFill>
            <w14:solidFill>
              <w14:schemeClr w14:val="tx1"/>
            </w14:solidFill>
          </w14:textFill>
        </w:rPr>
        <w:t>（所有信息与系统中填报信息保持严格一致）。</w:t>
      </w:r>
      <w:r>
        <w:rPr>
          <w:rFonts w:hint="eastAsia" w:eastAsia="方正仿宋_GBK"/>
          <w:color w:val="000000" w:themeColor="text1"/>
          <w:spacing w:val="0"/>
          <w:sz w:val="32"/>
          <w:szCs w:val="32"/>
          <w14:textFill>
            <w14:solidFill>
              <w14:schemeClr w14:val="tx1"/>
            </w14:solidFill>
          </w14:textFill>
        </w:rPr>
        <w:t>邮寄至发榜单位</w:t>
      </w:r>
      <w:r>
        <w:rPr>
          <w:rFonts w:hint="eastAsia" w:eastAsia="方正仿宋_GBK"/>
          <w:color w:val="000000" w:themeColor="text1"/>
          <w:spacing w:val="0"/>
          <w:sz w:val="32"/>
          <w:szCs w:val="32"/>
          <w:lang w:eastAsia="zh-CN"/>
          <w14:textFill>
            <w14:solidFill>
              <w14:schemeClr w14:val="tx1"/>
            </w14:solidFill>
          </w14:textFill>
        </w:rPr>
        <w:t>（</w:t>
      </w:r>
      <w:r>
        <w:rPr>
          <w:rFonts w:hint="eastAsia" w:eastAsia="方正仿宋_GBK"/>
          <w:color w:val="000000" w:themeColor="text1"/>
          <w:spacing w:val="0"/>
          <w:sz w:val="32"/>
          <w:szCs w:val="32"/>
          <w14:textFill>
            <w14:solidFill>
              <w14:schemeClr w14:val="tx1"/>
            </w14:solidFill>
          </w14:textFill>
        </w:rPr>
        <w:t>收件人信息：北京市东城区建国门内大街5号中国社会科学院社会学研究所，胡老师收，手机：13651200311</w:t>
      </w:r>
      <w:r>
        <w:rPr>
          <w:rFonts w:hint="eastAsia" w:eastAsia="方正仿宋_GBK"/>
          <w:color w:val="000000" w:themeColor="text1"/>
          <w:spacing w:val="0"/>
          <w:sz w:val="32"/>
          <w:szCs w:val="32"/>
          <w:lang w:eastAsia="zh-CN"/>
          <w14:textFill>
            <w14:solidFill>
              <w14:schemeClr w14:val="tx1"/>
            </w14:solidFill>
          </w14:textFill>
        </w:rPr>
        <w:t>）</w:t>
      </w:r>
      <w:r>
        <w:rPr>
          <w:rFonts w:hint="eastAsia" w:eastAsia="方正仿宋_GBK"/>
          <w:color w:val="000000" w:themeColor="text1"/>
          <w:spacing w:val="0"/>
          <w:sz w:val="32"/>
          <w:szCs w:val="32"/>
          <w14:textFill>
            <w14:solidFill>
              <w14:schemeClr w14:val="tx1"/>
            </w14:solidFill>
          </w14:textFill>
        </w:rPr>
        <w:t>。为确保文件能够正常接收，建议使用顺丰快递寄送。</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pacing w:val="0"/>
          <w:sz w:val="32"/>
          <w:szCs w:val="32"/>
          <w:lang w:eastAsia="zh-CN"/>
          <w14:textFill>
            <w14:solidFill>
              <w14:schemeClr w14:val="tx1"/>
            </w14:solidFill>
          </w14:textFill>
        </w:rPr>
      </w:pPr>
      <w:r>
        <w:rPr>
          <w:rFonts w:hint="eastAsia" w:eastAsia="方正仿宋_GBK"/>
          <w:color w:val="000000" w:themeColor="text1"/>
          <w:spacing w:val="0"/>
          <w:sz w:val="32"/>
          <w:szCs w:val="32"/>
          <w14:textFill>
            <w14:solidFill>
              <w14:schemeClr w14:val="tx1"/>
            </w14:solidFill>
          </w14:textFill>
        </w:rPr>
        <w:t>2</w:t>
      </w:r>
      <w:r>
        <w:rPr>
          <w:rFonts w:hint="eastAsia" w:eastAsia="方正仿宋_GBK"/>
          <w:color w:val="000000" w:themeColor="text1"/>
          <w:spacing w:val="0"/>
          <w:sz w:val="32"/>
          <w:szCs w:val="32"/>
          <w:lang w:eastAsia="zh-CN"/>
          <w14:textFill>
            <w14:solidFill>
              <w14:schemeClr w14:val="tx1"/>
            </w14:solidFill>
          </w14:textFill>
        </w:rPr>
        <w:t>.</w:t>
      </w:r>
      <w:r>
        <w:rPr>
          <w:rFonts w:hint="eastAsia" w:eastAsia="方正仿宋_GBK"/>
          <w:color w:val="000000" w:themeColor="text1"/>
          <w:spacing w:val="0"/>
          <w:sz w:val="32"/>
          <w:szCs w:val="32"/>
          <w:lang w:val="en-US" w:eastAsia="zh-CN"/>
          <w14:textFill>
            <w14:solidFill>
              <w14:schemeClr w14:val="tx1"/>
            </w14:solidFill>
          </w14:textFill>
        </w:rPr>
        <w:t xml:space="preserve"> </w:t>
      </w:r>
      <w:r>
        <w:rPr>
          <w:rFonts w:hint="eastAsia" w:eastAsia="方正仿宋_GBK"/>
          <w:color w:val="000000" w:themeColor="text1"/>
          <w:spacing w:val="0"/>
          <w:sz w:val="32"/>
          <w:szCs w:val="32"/>
          <w14:textFill>
            <w14:solidFill>
              <w14:schemeClr w14:val="tx1"/>
            </w14:solidFill>
          </w14:textFill>
        </w:rPr>
        <w:t>参赛作品需同时提交PDF和 Word两个版本(内容需保持一致)，查重报告提交pdf版</w:t>
      </w:r>
      <w:r>
        <w:rPr>
          <w:rFonts w:hint="eastAsia" w:eastAsia="方正仿宋_GBK"/>
          <w:color w:val="000000" w:themeColor="text1"/>
          <w:spacing w:val="0"/>
          <w:sz w:val="32"/>
          <w:szCs w:val="32"/>
          <w:lang w:eastAsia="zh-CN"/>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pacing w:val="0"/>
          <w:sz w:val="32"/>
          <w:szCs w:val="32"/>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 xml:space="preserve">3. </w:t>
      </w:r>
      <w:r>
        <w:rPr>
          <w:rFonts w:hint="eastAsia" w:eastAsia="方正仿宋_GBK"/>
          <w:color w:val="000000" w:themeColor="text1"/>
          <w:spacing w:val="0"/>
          <w:sz w:val="32"/>
          <w:szCs w:val="32"/>
          <w14:textFill>
            <w14:solidFill>
              <w14:schemeClr w14:val="tx1"/>
            </w14:solidFill>
          </w14:textFill>
        </w:rPr>
        <w:t>参赛作品、查重报告和相关附件仅提交电子版即可</w:t>
      </w:r>
      <w:r>
        <w:rPr>
          <w:rFonts w:hint="eastAsia" w:eastAsia="方正仿宋_GBK"/>
          <w:color w:val="000000" w:themeColor="text1"/>
          <w:spacing w:val="0"/>
          <w:sz w:val="32"/>
          <w:szCs w:val="32"/>
          <w:lang w:eastAsia="zh-CN"/>
          <w14:textFill>
            <w14:solidFill>
              <w14:schemeClr w14:val="tx1"/>
            </w14:solidFill>
          </w14:textFill>
        </w:rPr>
        <w:t>，</w:t>
      </w:r>
      <w:r>
        <w:rPr>
          <w:rFonts w:hint="eastAsia" w:eastAsia="方正仿宋_GBK"/>
          <w:color w:val="000000" w:themeColor="text1"/>
          <w:spacing w:val="0"/>
          <w:sz w:val="32"/>
          <w:szCs w:val="32"/>
          <w14:textFill>
            <w14:solidFill>
              <w14:schemeClr w14:val="tx1"/>
            </w14:solidFill>
          </w14:textFill>
        </w:rPr>
        <w:t xml:space="preserve">电子版发送至比赛专用邮箱：casstzb@163.com，邮件主题及文件夹请严格按照 </w:t>
      </w:r>
      <w:r>
        <w:rPr>
          <w:rFonts w:hint="eastAsia" w:eastAsia="方正仿宋_GBK"/>
          <w:color w:val="000000" w:themeColor="text1"/>
          <w:spacing w:val="0"/>
          <w:sz w:val="32"/>
          <w:szCs w:val="32"/>
          <w:lang w:eastAsia="zh-CN"/>
          <w14:textFill>
            <w14:solidFill>
              <w14:schemeClr w14:val="tx1"/>
            </w14:solidFill>
          </w14:textFill>
        </w:rPr>
        <w:t>“</w:t>
      </w:r>
      <w:r>
        <w:rPr>
          <w:rFonts w:hint="eastAsia" w:eastAsia="方正仿宋_GBK"/>
          <w:color w:val="000000" w:themeColor="text1"/>
          <w:spacing w:val="0"/>
          <w:sz w:val="32"/>
          <w:szCs w:val="32"/>
          <w14:textFill>
            <w14:solidFill>
              <w14:schemeClr w14:val="tx1"/>
            </w14:solidFill>
          </w14:textFill>
        </w:rPr>
        <w:t>XXX大学—团队负责人一手机号</w:t>
      </w:r>
      <w:r>
        <w:rPr>
          <w:rFonts w:hint="eastAsia" w:eastAsia="方正仿宋_GBK"/>
          <w:color w:val="000000" w:themeColor="text1"/>
          <w:spacing w:val="0"/>
          <w:sz w:val="32"/>
          <w:szCs w:val="32"/>
          <w:lang w:eastAsia="zh-CN"/>
          <w14:textFill>
            <w14:solidFill>
              <w14:schemeClr w14:val="tx1"/>
            </w14:solidFill>
          </w14:textFill>
        </w:rPr>
        <w:t>”</w:t>
      </w:r>
      <w:r>
        <w:rPr>
          <w:rFonts w:hint="eastAsia" w:eastAsia="方正仿宋_GBK"/>
          <w:color w:val="000000" w:themeColor="text1"/>
          <w:spacing w:val="0"/>
          <w:sz w:val="32"/>
          <w:szCs w:val="32"/>
          <w14:textFill>
            <w14:solidFill>
              <w14:schemeClr w14:val="tx1"/>
            </w14:solidFill>
          </w14:textFill>
        </w:rPr>
        <w:t>格式命名。</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pacing w:val="0"/>
          <w:sz w:val="32"/>
          <w:szCs w:val="32"/>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4</w:t>
      </w:r>
      <w:r>
        <w:rPr>
          <w:rFonts w:hint="eastAsia" w:eastAsia="方正仿宋_GBK"/>
          <w:color w:val="000000" w:themeColor="text1"/>
          <w:spacing w:val="0"/>
          <w:sz w:val="32"/>
          <w:szCs w:val="32"/>
          <w:lang w:eastAsia="zh-CN"/>
          <w14:textFill>
            <w14:solidFill>
              <w14:schemeClr w14:val="tx1"/>
            </w14:solidFill>
          </w14:textFill>
        </w:rPr>
        <w:t>.</w:t>
      </w:r>
      <w:r>
        <w:rPr>
          <w:rFonts w:hint="eastAsia" w:eastAsia="方正仿宋_GBK"/>
          <w:color w:val="000000" w:themeColor="text1"/>
          <w:spacing w:val="0"/>
          <w:sz w:val="32"/>
          <w:szCs w:val="32"/>
          <w:lang w:val="en-US" w:eastAsia="zh-CN"/>
          <w14:textFill>
            <w14:solidFill>
              <w14:schemeClr w14:val="tx1"/>
            </w14:solidFill>
          </w14:textFill>
        </w:rPr>
        <w:t xml:space="preserve"> </w:t>
      </w:r>
      <w:r>
        <w:rPr>
          <w:rFonts w:hint="eastAsia" w:eastAsia="方正仿宋_GBK"/>
          <w:color w:val="000000" w:themeColor="text1"/>
          <w:spacing w:val="0"/>
          <w:sz w:val="32"/>
          <w:szCs w:val="32"/>
          <w14:textFill>
            <w14:solidFill>
              <w14:schemeClr w14:val="tx1"/>
            </w14:solidFill>
          </w14:textFill>
        </w:rPr>
        <w:t>对于不按照规定格式和时间提交的作品，主办方有权将其定义为不符合要求的参赛作品，并限期修改，不修改或超期修改的，将不纳入到初评范围。为减少重复登记，参赛团队请勿重复发送。</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pPr>
      <w:r>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t>九、赛事保障</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ascii="方正仿宋_GBK" w:eastAsia="方正仿宋_GBK"/>
          <w:bCs/>
          <w:color w:val="000000"/>
          <w:spacing w:val="0"/>
          <w:sz w:val="32"/>
          <w:szCs w:val="32"/>
        </w:rPr>
        <w:t>出题单位可以为参赛团队提供研究指导，包括研究设计、研究方法和研究内容等。针对调研实际及初审相对优秀的研究设计等，帮助参赛团队协调所在高校开展相关调研工作。出题单位将提供参赛指导教师，对调研重点、研究设计、资料分析方法等提供咨询</w:t>
      </w:r>
      <w:r>
        <w:rPr>
          <w:rFonts w:eastAsia="方正仿宋_GBK"/>
          <w:color w:val="000000" w:themeColor="text1"/>
          <w:spacing w:val="0"/>
          <w:sz w:val="32"/>
          <w:szCs w:val="32"/>
          <w:lang w:val="en-US"/>
          <w14:textFill>
            <w14:solidFill>
              <w14:schemeClr w14:val="tx1"/>
            </w14:solidFill>
          </w14:textFill>
        </w:rPr>
        <w:t>。</w:t>
      </w:r>
    </w:p>
    <w:p>
      <w:pPr>
        <w:pStyle w:val="3"/>
        <w:pageBreakBefore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pPr>
      <w:r>
        <w:rPr>
          <w:rFonts w:hint="eastAsia" w:ascii="Times New Roman" w:hAnsi="Times New Roman" w:eastAsia="方正黑体_GBK" w:cs="Times New Roman"/>
          <w:color w:val="000000" w:themeColor="text1"/>
          <w:spacing w:val="0"/>
          <w:sz w:val="32"/>
          <w:szCs w:val="22"/>
          <w:lang w:val="en-US" w:eastAsia="zh-CN" w:bidi="ar-SA"/>
          <w14:textFill>
            <w14:solidFill>
              <w14:schemeClr w14:val="tx1"/>
            </w14:solidFill>
          </w14:textFill>
        </w:rPr>
        <w:t>十、设奖情况及奖励措施</w:t>
      </w:r>
    </w:p>
    <w:p>
      <w:pPr>
        <w:pStyle w:val="4"/>
        <w:pageBreakBefore w:val="0"/>
        <w:numPr>
          <w:ilvl w:val="0"/>
          <w:numId w:val="5"/>
        </w:numPr>
        <w:kinsoku/>
        <w:wordWrap/>
        <w:overflowPunct/>
        <w:topLinePunct w:val="0"/>
        <w:autoSpaceDE/>
        <w:autoSpaceDN/>
        <w:bidi w:val="0"/>
        <w:adjustRightInd/>
        <w:snapToGrid/>
        <w:ind w:left="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设奖情况</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eastAsia="方正仿宋_GBK"/>
          <w:color w:val="000000" w:themeColor="text1"/>
          <w:spacing w:val="0"/>
          <w:sz w:val="32"/>
          <w:szCs w:val="32"/>
          <w:lang w:val="en-US" w:eastAsia="zh-CN"/>
          <w14:textFill>
            <w14:solidFill>
              <w14:schemeClr w14:val="tx1"/>
            </w14:solidFill>
          </w14:textFill>
        </w:rPr>
      </w:pPr>
      <w:r>
        <w:rPr>
          <w:rFonts w:ascii="Times New Roman" w:hAnsi="Times New Roman" w:eastAsia="方正仿宋_GBK"/>
          <w:color w:val="000000"/>
          <w:spacing w:val="0"/>
          <w:sz w:val="32"/>
          <w:szCs w:val="32"/>
        </w:rPr>
        <w:t>原则上评选出</w:t>
      </w:r>
      <w:r>
        <w:rPr>
          <w:rFonts w:hint="eastAsia" w:eastAsia="方正仿宋_GBK"/>
          <w:color w:val="000000"/>
          <w:spacing w:val="0"/>
          <w:sz w:val="32"/>
          <w:szCs w:val="32"/>
          <w:lang w:eastAsia="zh-CN"/>
        </w:rPr>
        <w:t>“</w:t>
      </w:r>
      <w:r>
        <w:rPr>
          <w:rFonts w:ascii="Times New Roman" w:hAnsi="Times New Roman" w:eastAsia="方正仿宋_GBK"/>
          <w:color w:val="000000"/>
          <w:spacing w:val="0"/>
          <w:sz w:val="32"/>
          <w:szCs w:val="32"/>
        </w:rPr>
        <w:t>擂主</w:t>
      </w:r>
      <w:r>
        <w:rPr>
          <w:rFonts w:hint="eastAsia" w:eastAsia="方正仿宋_GBK"/>
          <w:color w:val="000000"/>
          <w:spacing w:val="0"/>
          <w:sz w:val="32"/>
          <w:szCs w:val="32"/>
          <w:lang w:eastAsia="zh-CN"/>
        </w:rPr>
        <w:t>”</w:t>
      </w:r>
      <w:r>
        <w:rPr>
          <w:rFonts w:ascii="Times New Roman" w:hAnsi="Times New Roman" w:eastAsia="方正仿宋_GBK"/>
          <w:color w:val="000000"/>
          <w:spacing w:val="0"/>
          <w:sz w:val="32"/>
          <w:szCs w:val="32"/>
        </w:rPr>
        <w:t>1个（从特等奖中产生），特等奖5个，一等奖、二等奖、三等奖若干。获得特等奖的团队晋级最终</w:t>
      </w:r>
      <w:r>
        <w:rPr>
          <w:rFonts w:hint="eastAsia" w:eastAsia="方正仿宋_GBK"/>
          <w:color w:val="000000"/>
          <w:spacing w:val="0"/>
          <w:sz w:val="32"/>
          <w:szCs w:val="32"/>
          <w:lang w:eastAsia="zh-CN"/>
        </w:rPr>
        <w:t>“</w:t>
      </w:r>
      <w:r>
        <w:rPr>
          <w:rFonts w:ascii="Times New Roman" w:hAnsi="Times New Roman" w:eastAsia="方正仿宋_GBK"/>
          <w:color w:val="000000"/>
          <w:spacing w:val="0"/>
          <w:sz w:val="32"/>
          <w:szCs w:val="32"/>
        </w:rPr>
        <w:t>擂台赛</w:t>
      </w:r>
      <w:r>
        <w:rPr>
          <w:rFonts w:hint="eastAsia" w:eastAsia="方正仿宋_GBK"/>
          <w:color w:val="000000"/>
          <w:spacing w:val="0"/>
          <w:sz w:val="32"/>
          <w:szCs w:val="32"/>
          <w:lang w:eastAsia="zh-CN"/>
        </w:rPr>
        <w:t>”</w:t>
      </w:r>
      <w:r>
        <w:rPr>
          <w:rFonts w:hint="eastAsia" w:eastAsia="方正仿宋_GBK"/>
          <w:color w:val="000000" w:themeColor="text1"/>
          <w:spacing w:val="0"/>
          <w:sz w:val="32"/>
          <w:szCs w:val="32"/>
          <w:lang w:val="en-US" w:eastAsia="zh-CN"/>
          <w14:textFill>
            <w14:solidFill>
              <w14:schemeClr w14:val="tx1"/>
            </w14:solidFill>
          </w14:textFill>
        </w:rPr>
        <w:t>。</w:t>
      </w:r>
    </w:p>
    <w:p>
      <w:pPr>
        <w:pStyle w:val="4"/>
        <w:pageBreakBefore w:val="0"/>
        <w:numPr>
          <w:ilvl w:val="0"/>
          <w:numId w:val="5"/>
        </w:numPr>
        <w:kinsoku/>
        <w:wordWrap/>
        <w:overflowPunct/>
        <w:topLinePunct w:val="0"/>
        <w:autoSpaceDE/>
        <w:autoSpaceDN/>
        <w:bidi w:val="0"/>
        <w:adjustRightInd/>
        <w:snapToGrid/>
        <w:ind w:left="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奖励措施</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spacing w:val="0"/>
          <w:sz w:val="32"/>
          <w:szCs w:val="32"/>
        </w:rPr>
      </w:pPr>
      <w:r>
        <w:rPr>
          <w:rFonts w:hint="eastAsia" w:ascii="Times New Roman" w:hAnsi="Times New Roman" w:eastAsia="方正仿宋_GBK"/>
          <w:spacing w:val="0"/>
          <w:sz w:val="32"/>
          <w:szCs w:val="32"/>
        </w:rPr>
        <w:t>出题单位将对获奖作品择优吸纳到出题单位相关研究成果之中，推荐公开发表机会。</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spacing w:val="0"/>
          <w:sz w:val="32"/>
          <w:szCs w:val="32"/>
        </w:rPr>
      </w:pPr>
      <w:r>
        <w:rPr>
          <w:rFonts w:hint="eastAsia" w:ascii="Times New Roman" w:hAnsi="Times New Roman" w:eastAsia="方正仿宋_GBK"/>
          <w:spacing w:val="0"/>
          <w:sz w:val="32"/>
          <w:szCs w:val="32"/>
        </w:rPr>
        <w:t>推荐获奖作品成员参与出题单位负责的中国社会科学院全国大型社会调查的实习机会并颁发正式聘书。</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ascii="Times New Roman" w:hAnsi="Times New Roman" w:eastAsia="方正仿宋_GBK"/>
          <w:spacing w:val="0"/>
          <w:sz w:val="32"/>
          <w:szCs w:val="32"/>
        </w:rPr>
        <w:t>邀请获奖作品成员参加相关学术会议。</w:t>
      </w:r>
    </w:p>
    <w:p>
      <w:pPr>
        <w:pStyle w:val="3"/>
        <w:pageBreakBefore w:val="0"/>
        <w:numPr>
          <w:ilvl w:val="0"/>
          <w:numId w:val="0"/>
        </w:numPr>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eastAsia="zh-CN"/>
          <w14:textFill>
            <w14:solidFill>
              <w14:schemeClr w14:val="tx1"/>
            </w14:solidFill>
          </w14:textFill>
        </w:rPr>
        <w:t>十一、</w:t>
      </w:r>
      <w:r>
        <w:rPr>
          <w:rFonts w:ascii="Times New Roman" w:hAnsi="Times New Roman" w:eastAsia="方正黑体_GBK"/>
          <w:color w:val="000000" w:themeColor="text1"/>
          <w:spacing w:val="0"/>
          <w:lang w:val="en-US"/>
          <w14:textFill>
            <w14:solidFill>
              <w14:schemeClr w14:val="tx1"/>
            </w14:solidFill>
          </w14:textFill>
        </w:rPr>
        <w:t>比赛专班联系方式</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方正仿宋_GBK"/>
          <w:color w:val="000000"/>
          <w:spacing w:val="0"/>
          <w:sz w:val="32"/>
          <w:szCs w:val="32"/>
        </w:rPr>
      </w:pPr>
      <w:r>
        <w:rPr>
          <w:rFonts w:ascii="Times New Roman" w:hAnsi="Times New Roman" w:eastAsia="方正仿宋_GBK"/>
          <w:color w:val="000000"/>
          <w:spacing w:val="0"/>
          <w:sz w:val="32"/>
          <w:szCs w:val="32"/>
        </w:rPr>
        <w:t>赛事组织服务专班：负责赛制咨询、赛事组织、与组委会对接、统筹协调等。负责人：</w:t>
      </w:r>
      <w:r>
        <w:rPr>
          <w:rFonts w:hint="eastAsia" w:eastAsia="方正仿宋_GBK"/>
          <w:color w:val="000000"/>
          <w:spacing w:val="0"/>
          <w:sz w:val="32"/>
          <w:szCs w:val="32"/>
          <w:lang w:val="en-US" w:eastAsia="zh-CN"/>
        </w:rPr>
        <w:t>胡</w:t>
      </w:r>
      <w:r>
        <w:rPr>
          <w:rFonts w:ascii="Times New Roman" w:hAnsi="Times New Roman" w:eastAsia="方正仿宋_GBK"/>
          <w:color w:val="000000"/>
          <w:spacing w:val="0"/>
          <w:sz w:val="32"/>
          <w:szCs w:val="32"/>
        </w:rPr>
        <w:t>老师，</w:t>
      </w:r>
      <w:r>
        <w:rPr>
          <w:rFonts w:hint="eastAsia" w:eastAsia="方正仿宋_GBK"/>
          <w:color w:val="000000" w:themeColor="text1"/>
          <w:spacing w:val="0"/>
          <w:sz w:val="32"/>
          <w:szCs w:val="32"/>
          <w14:textFill>
            <w14:solidFill>
              <w14:schemeClr w14:val="tx1"/>
            </w14:solidFill>
          </w14:textFill>
        </w:rPr>
        <w:t>13651200311</w:t>
      </w:r>
      <w:r>
        <w:rPr>
          <w:rFonts w:ascii="Times New Roman" w:hAnsi="Times New Roman" w:eastAsia="方正仿宋_GBK"/>
          <w:color w:val="000000"/>
          <w:spacing w:val="0"/>
          <w:sz w:val="32"/>
          <w:szCs w:val="32"/>
        </w:rPr>
        <w:t>。</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方正仿宋_GBK"/>
          <w:color w:val="000000"/>
          <w:spacing w:val="0"/>
          <w:sz w:val="32"/>
          <w:szCs w:val="32"/>
        </w:rPr>
      </w:pPr>
      <w:r>
        <w:rPr>
          <w:rFonts w:ascii="Times New Roman" w:hAnsi="Times New Roman" w:eastAsia="方正仿宋_GBK"/>
          <w:color w:val="000000"/>
          <w:spacing w:val="0"/>
          <w:sz w:val="32"/>
          <w:szCs w:val="32"/>
        </w:rPr>
        <w:t>专家指导服务专班：负责对大赛提供</w:t>
      </w:r>
      <w:r>
        <w:rPr>
          <w:rFonts w:hint="eastAsia" w:eastAsia="方正仿宋_GBK"/>
          <w:color w:val="000000"/>
          <w:spacing w:val="0"/>
          <w:sz w:val="32"/>
          <w:szCs w:val="32"/>
          <w:lang w:val="en-US" w:eastAsia="zh-CN"/>
        </w:rPr>
        <w:t>研究</w:t>
      </w:r>
      <w:r>
        <w:rPr>
          <w:rFonts w:ascii="Times New Roman" w:hAnsi="Times New Roman" w:eastAsia="方正仿宋_GBK"/>
          <w:color w:val="000000"/>
          <w:spacing w:val="0"/>
          <w:sz w:val="32"/>
          <w:szCs w:val="32"/>
        </w:rPr>
        <w:t>指导</w:t>
      </w:r>
      <w:r>
        <w:rPr>
          <w:rFonts w:hint="eastAsia" w:eastAsia="方正仿宋_GBK"/>
          <w:color w:val="000000"/>
          <w:spacing w:val="0"/>
          <w:sz w:val="32"/>
          <w:szCs w:val="32"/>
          <w:lang w:eastAsia="zh-CN"/>
        </w:rPr>
        <w:t>，</w:t>
      </w:r>
      <w:r>
        <w:rPr>
          <w:rFonts w:hint="eastAsia" w:eastAsia="方正仿宋_GBK"/>
          <w:color w:val="000000"/>
          <w:spacing w:val="0"/>
          <w:sz w:val="32"/>
          <w:szCs w:val="32"/>
          <w:lang w:val="en-US" w:eastAsia="zh-CN"/>
        </w:rPr>
        <w:t>包括研究选题、研究方向、研究设计</w:t>
      </w:r>
      <w:r>
        <w:rPr>
          <w:rFonts w:ascii="Times New Roman" w:hAnsi="Times New Roman" w:eastAsia="方正仿宋_GBK"/>
          <w:color w:val="000000"/>
          <w:spacing w:val="0"/>
          <w:sz w:val="32"/>
          <w:szCs w:val="32"/>
        </w:rPr>
        <w:t>等。负责人：刘老师，</w:t>
      </w:r>
      <w:r>
        <w:rPr>
          <w:rFonts w:hint="eastAsia" w:eastAsia="方正仿宋_GBK"/>
          <w:color w:val="000000"/>
          <w:spacing w:val="0"/>
          <w:sz w:val="32"/>
          <w:szCs w:val="32"/>
          <w:lang w:val="en-US" w:eastAsia="zh-CN"/>
        </w:rPr>
        <w:t>13426085104</w:t>
      </w:r>
      <w:r>
        <w:rPr>
          <w:rFonts w:ascii="Times New Roman" w:hAnsi="Times New Roman" w:eastAsia="方正仿宋_GBK"/>
          <w:color w:val="000000"/>
          <w:spacing w:val="0"/>
          <w:sz w:val="32"/>
          <w:szCs w:val="32"/>
        </w:rPr>
        <w:t>。</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方正仿宋_GBK"/>
          <w:color w:val="000000"/>
          <w:spacing w:val="0"/>
          <w:sz w:val="32"/>
          <w:szCs w:val="32"/>
        </w:rPr>
      </w:pPr>
      <w:r>
        <w:rPr>
          <w:rFonts w:hint="eastAsia" w:eastAsia="方正仿宋_GBK"/>
          <w:color w:val="000000"/>
          <w:spacing w:val="0"/>
          <w:sz w:val="32"/>
          <w:szCs w:val="32"/>
          <w:lang w:val="en-US" w:eastAsia="zh-CN"/>
        </w:rPr>
        <w:t>仅提供电话咨询，咨询时间：</w:t>
      </w:r>
      <w:r>
        <w:rPr>
          <w:rFonts w:ascii="Times New Roman" w:hAnsi="Times New Roman" w:eastAsia="方正仿宋_GBK"/>
          <w:color w:val="000000"/>
          <w:spacing w:val="0"/>
          <w:sz w:val="32"/>
          <w:szCs w:val="32"/>
        </w:rPr>
        <w:t>工作日（周一到周五</w:t>
      </w:r>
      <w:r>
        <w:rPr>
          <w:rFonts w:hint="eastAsia" w:eastAsia="方正仿宋_GBK"/>
          <w:color w:val="000000"/>
          <w:spacing w:val="0"/>
          <w:sz w:val="32"/>
          <w:szCs w:val="32"/>
          <w:lang w:eastAsia="zh-CN"/>
        </w:rPr>
        <w:t>）</w:t>
      </w:r>
      <w:r>
        <w:rPr>
          <w:rFonts w:hint="eastAsia" w:eastAsia="方正仿宋_GBK"/>
          <w:color w:val="000000"/>
          <w:spacing w:val="0"/>
          <w:sz w:val="32"/>
          <w:szCs w:val="32"/>
          <w:lang w:val="en-US" w:eastAsia="zh-CN"/>
        </w:rPr>
        <w:t>0</w:t>
      </w:r>
      <w:r>
        <w:rPr>
          <w:rFonts w:ascii="Times New Roman" w:hAnsi="Times New Roman" w:eastAsia="方正仿宋_GBK"/>
          <w:color w:val="000000"/>
          <w:spacing w:val="0"/>
          <w:sz w:val="32"/>
          <w:szCs w:val="32"/>
        </w:rPr>
        <w:t>9</w:t>
      </w:r>
      <w:r>
        <w:rPr>
          <w:rFonts w:hint="eastAsia" w:eastAsia="方正仿宋_GBK"/>
          <w:color w:val="000000"/>
          <w:spacing w:val="0"/>
          <w:sz w:val="32"/>
          <w:szCs w:val="32"/>
          <w:lang w:val="en-US" w:eastAsia="zh-CN"/>
        </w:rPr>
        <w:t>:00-17:00</w:t>
      </w:r>
      <w:r>
        <w:rPr>
          <w:rFonts w:ascii="Times New Roman" w:hAnsi="Times New Roman" w:eastAsia="方正仿宋_GBK"/>
          <w:color w:val="000000"/>
          <w:spacing w:val="0"/>
          <w:sz w:val="32"/>
          <w:szCs w:val="32"/>
        </w:rPr>
        <w:t>。</w:t>
      </w:r>
    </w:p>
    <w:p>
      <w:pPr>
        <w:spacing w:line="560" w:lineRule="exact"/>
        <w:rPr>
          <w:rFonts w:eastAsia="方正仿宋_GBK"/>
          <w:color w:val="000000" w:themeColor="text1"/>
          <w:sz w:val="32"/>
          <w:szCs w:val="32"/>
          <w:lang w:val="en-US"/>
          <w14:textFill>
            <w14:solidFill>
              <w14:schemeClr w14:val="tx1"/>
            </w14:solidFill>
          </w14:textFill>
        </w:rPr>
      </w:pPr>
    </w:p>
    <w:p>
      <w:pPr>
        <w:spacing w:line="560" w:lineRule="exact"/>
        <w:jc w:val="right"/>
        <w:rPr>
          <w:rFonts w:hint="eastAsia" w:ascii="方正仿宋_GBK" w:hAnsi="方正仿宋_GBK" w:eastAsia="方正仿宋_GBK" w:cs="方正仿宋_GBK"/>
          <w:color w:val="000000" w:themeColor="text1"/>
          <w:lang w:val="en-US"/>
          <w14:textFill>
            <w14:solidFill>
              <w14:schemeClr w14:val="tx1"/>
            </w14:solidFill>
          </w14:textFill>
        </w:rPr>
      </w:pPr>
      <w:r>
        <w:rPr>
          <w:rFonts w:hint="eastAsia" w:ascii="方正仿宋_GBK" w:hAnsi="方正仿宋_GBK" w:eastAsia="方正仿宋_GBK" w:cs="方正仿宋_GBK"/>
          <w:sz w:val="32"/>
          <w:szCs w:val="32"/>
        </w:rPr>
        <w:t>中国社会科学院社会学研究所</w:t>
      </w:r>
    </w:p>
    <w:p>
      <w:pPr>
        <w:pStyle w:val="3"/>
        <w:numPr>
          <w:ilvl w:val="255"/>
          <w:numId w:val="0"/>
        </w:numPr>
        <w:jc w:val="both"/>
        <w:rPr>
          <w:rFonts w:eastAsia="方正仿宋_GBK"/>
          <w:b/>
          <w:bCs/>
          <w:color w:val="000000"/>
          <w:sz w:val="32"/>
          <w:szCs w:val="32"/>
          <w:lang w:val="en-US"/>
        </w:rPr>
      </w:pPr>
      <w:r>
        <w:rPr>
          <w:rFonts w:ascii="Times New Roman" w:hAnsi="Times New Roman" w:eastAsia="方正黑体_GBK"/>
          <w:color w:val="000000" w:themeColor="text1"/>
          <w:lang w:val="en-US"/>
          <w14:textFill>
            <w14:solidFill>
              <w14:schemeClr w14:val="tx1"/>
            </w14:solidFill>
          </w14:textFill>
        </w:rPr>
        <w:t>附：选题申报单位简介</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国社会科学院社会学研究所成立于1980年1月18日，是中国社会学恢复以后成立的最早的社会学研究所。中国社会科学院社会学研究所是中国社会学的国家级学术研究机构，是中国最大的社会学研究所，发挥着新型智库的重要作用。社会学研究所是二个国家级社团——中国社会学会、中国社会心理学会的管理机构和秘书处所在地。曾先后获得</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全国文明单位</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首都文明单位</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中央国家机关文明单位</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全国教科文卫系统先进工会组织</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等荣誉称号。社会学研究所秉承第一任所长费孝通先生制定的</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从实求知，美美与共</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的所训，弘扬</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高尚的学术信誉，深厚的学术修养，端正的学术作风，高雅的学术品质</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的学术理念，开风气，育人才，争做中国社会学研究的先锋。</w:t>
      </w:r>
    </w:p>
    <w:sectPr>
      <w:footerReference r:id="rId3" w:type="default"/>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embedRegular r:id="rId1" w:fontKey="{16C040D5-B151-4481-A00A-5EC1E63BCC24}"/>
  </w:font>
  <w:font w:name="等线">
    <w:panose1 w:val="02010600030101010101"/>
    <w:charset w:val="86"/>
    <w:family w:val="auto"/>
    <w:pitch w:val="default"/>
    <w:sig w:usb0="A00002BF" w:usb1="38CF7CFA" w:usb2="00000016" w:usb3="00000000" w:csb0="0004000F" w:csb1="00000000"/>
  </w:font>
  <w:font w:name="方正大标宋_GBK">
    <w:panose1 w:val="03000509000000000000"/>
    <w:charset w:val="86"/>
    <w:family w:val="script"/>
    <w:pitch w:val="default"/>
    <w:sig w:usb0="00000001" w:usb1="080E0000" w:usb2="00000000" w:usb3="00000000" w:csb0="00040000" w:csb1="00000000"/>
    <w:embedRegular r:id="rId2" w:fontKey="{4C6BCC63-51FE-49CC-9017-E9D10443B759}"/>
  </w:font>
  <w:font w:name="方正楷体_GBK">
    <w:panose1 w:val="02000000000000000000"/>
    <w:charset w:val="86"/>
    <w:family w:val="script"/>
    <w:pitch w:val="default"/>
    <w:sig w:usb0="A00002BF" w:usb1="38CF7CFA" w:usb2="00082016" w:usb3="00000000" w:csb0="00040001" w:csb1="00000000"/>
    <w:embedRegular r:id="rId3" w:fontKey="{3D9C6014-933A-410B-B9CB-595AB60C2C0C}"/>
  </w:font>
  <w:font w:name="方正仿宋_GBK">
    <w:panose1 w:val="02000000000000000000"/>
    <w:charset w:val="86"/>
    <w:family w:val="script"/>
    <w:pitch w:val="default"/>
    <w:sig w:usb0="A00002BF" w:usb1="38CF7CFA" w:usb2="00082016" w:usb3="00000000" w:csb0="00040001" w:csb1="00000000"/>
    <w:embedRegular r:id="rId4" w:fontKey="{065854F4-6486-4DED-955D-DA52219BCBA0}"/>
  </w:font>
  <w:font w:name="方正黑体_GBK">
    <w:panose1 w:val="02000000000000000000"/>
    <w:charset w:val="86"/>
    <w:family w:val="script"/>
    <w:pitch w:val="default"/>
    <w:sig w:usb0="A00002BF" w:usb1="38CF7CFA" w:usb2="00082016" w:usb3="00000000" w:csb0="00040001" w:csb1="00000000"/>
    <w:embedRegular r:id="rId5" w:fontKey="{D9ECCA08-7F07-46EA-BBD6-E537C409F40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3862E"/>
    <w:multiLevelType w:val="singleLevel"/>
    <w:tmpl w:val="BF13862E"/>
    <w:lvl w:ilvl="0" w:tentative="0">
      <w:start w:val="1"/>
      <w:numFmt w:val="decimal"/>
      <w:suff w:val="space"/>
      <w:lvlText w:val="%1."/>
      <w:lvlJc w:val="left"/>
    </w:lvl>
  </w:abstractNum>
  <w:abstractNum w:abstractNumId="1">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2">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3">
    <w:nsid w:val="5532751C"/>
    <w:multiLevelType w:val="singleLevel"/>
    <w:tmpl w:val="5532751C"/>
    <w:lvl w:ilvl="0" w:tentative="0">
      <w:start w:val="1"/>
      <w:numFmt w:val="decimal"/>
      <w:suff w:val="space"/>
      <w:lvlText w:val="%1."/>
      <w:lvlJc w:val="left"/>
      <w:rPr>
        <w:rFonts w:hint="default" w:ascii="Times New Roman" w:hAnsi="Times New Roman" w:cs="Times New Roman"/>
      </w:rPr>
    </w:lvl>
  </w:abstractNum>
  <w:num w:numId="1">
    <w:abstractNumId w:val="1"/>
  </w:num>
  <w:num w:numId="2">
    <w:abstractNumId w:val="2"/>
  </w:num>
  <w:num w:numId="3">
    <w:abstractNumId w:val="3"/>
  </w:num>
  <w:num w:numId="4">
    <w:abstractNumId w:val="0"/>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E6DDA"/>
    <w:rsid w:val="007216F0"/>
    <w:rsid w:val="0073249A"/>
    <w:rsid w:val="00746651"/>
    <w:rsid w:val="00765C33"/>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634B"/>
    <w:rsid w:val="00BF4E2D"/>
    <w:rsid w:val="00C217F1"/>
    <w:rsid w:val="00C24C93"/>
    <w:rsid w:val="00C60328"/>
    <w:rsid w:val="00C678B8"/>
    <w:rsid w:val="00C81301"/>
    <w:rsid w:val="00C82B11"/>
    <w:rsid w:val="00C90F03"/>
    <w:rsid w:val="00C97BA0"/>
    <w:rsid w:val="00CB5FAC"/>
    <w:rsid w:val="00D05DE3"/>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3E7BD9"/>
    <w:rsid w:val="07463F1D"/>
    <w:rsid w:val="074E20DC"/>
    <w:rsid w:val="078F2493"/>
    <w:rsid w:val="07901CC5"/>
    <w:rsid w:val="0795514D"/>
    <w:rsid w:val="0840076F"/>
    <w:rsid w:val="08413F2C"/>
    <w:rsid w:val="08601D96"/>
    <w:rsid w:val="08C25676"/>
    <w:rsid w:val="08F430D4"/>
    <w:rsid w:val="09353BD7"/>
    <w:rsid w:val="09644BDE"/>
    <w:rsid w:val="09AA3609"/>
    <w:rsid w:val="0A260073"/>
    <w:rsid w:val="0A8F7AAE"/>
    <w:rsid w:val="0AD671E5"/>
    <w:rsid w:val="0B2B6586"/>
    <w:rsid w:val="0B4A5469"/>
    <w:rsid w:val="0B6B3F04"/>
    <w:rsid w:val="0B6F69F0"/>
    <w:rsid w:val="0B713280"/>
    <w:rsid w:val="0B8F177D"/>
    <w:rsid w:val="0C622A26"/>
    <w:rsid w:val="0C645CC6"/>
    <w:rsid w:val="0C955B7E"/>
    <w:rsid w:val="0CAD1E5B"/>
    <w:rsid w:val="0D09135F"/>
    <w:rsid w:val="0D4764C0"/>
    <w:rsid w:val="0D7E4529"/>
    <w:rsid w:val="0DA54A80"/>
    <w:rsid w:val="0DCF4D92"/>
    <w:rsid w:val="0E1F739B"/>
    <w:rsid w:val="0EDC0AFF"/>
    <w:rsid w:val="0EF0331F"/>
    <w:rsid w:val="0F78357E"/>
    <w:rsid w:val="0FA66A75"/>
    <w:rsid w:val="0FB12E15"/>
    <w:rsid w:val="1029442C"/>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8E6464F"/>
    <w:rsid w:val="19300544"/>
    <w:rsid w:val="19492385"/>
    <w:rsid w:val="19883A90"/>
    <w:rsid w:val="1A1553DD"/>
    <w:rsid w:val="1A1667EC"/>
    <w:rsid w:val="1AD27C6F"/>
    <w:rsid w:val="1B24668A"/>
    <w:rsid w:val="1BED1E2C"/>
    <w:rsid w:val="1C612DAD"/>
    <w:rsid w:val="1D0C547F"/>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3139A1"/>
    <w:rsid w:val="23531B69"/>
    <w:rsid w:val="23835AF5"/>
    <w:rsid w:val="23991047"/>
    <w:rsid w:val="23B107E7"/>
    <w:rsid w:val="23B940CE"/>
    <w:rsid w:val="242F1397"/>
    <w:rsid w:val="25324A72"/>
    <w:rsid w:val="254C6200"/>
    <w:rsid w:val="2604714B"/>
    <w:rsid w:val="26680B0E"/>
    <w:rsid w:val="276607BD"/>
    <w:rsid w:val="27707807"/>
    <w:rsid w:val="277E3A4E"/>
    <w:rsid w:val="29095901"/>
    <w:rsid w:val="290F58EC"/>
    <w:rsid w:val="29712213"/>
    <w:rsid w:val="2A641BAA"/>
    <w:rsid w:val="2A741C3D"/>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6E48A7"/>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DDA2813"/>
    <w:rsid w:val="3E0E7280"/>
    <w:rsid w:val="3ED27DBD"/>
    <w:rsid w:val="3F0C0676"/>
    <w:rsid w:val="3F141141"/>
    <w:rsid w:val="3F5A3C2F"/>
    <w:rsid w:val="3F724603"/>
    <w:rsid w:val="3FC76EA6"/>
    <w:rsid w:val="40244897"/>
    <w:rsid w:val="40504E9C"/>
    <w:rsid w:val="4090448B"/>
    <w:rsid w:val="4185378C"/>
    <w:rsid w:val="42593D3D"/>
    <w:rsid w:val="431E490D"/>
    <w:rsid w:val="4384772F"/>
    <w:rsid w:val="43850177"/>
    <w:rsid w:val="43865400"/>
    <w:rsid w:val="43C606FA"/>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985C3D"/>
    <w:rsid w:val="49ED0155"/>
    <w:rsid w:val="4A5D3697"/>
    <w:rsid w:val="4A8100DC"/>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DF35842"/>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BF0F60"/>
    <w:rsid w:val="51D77030"/>
    <w:rsid w:val="52353A0A"/>
    <w:rsid w:val="52D85750"/>
    <w:rsid w:val="52FB18C6"/>
    <w:rsid w:val="531072F0"/>
    <w:rsid w:val="53213E80"/>
    <w:rsid w:val="53FE3E0A"/>
    <w:rsid w:val="543142CF"/>
    <w:rsid w:val="55286E22"/>
    <w:rsid w:val="55372F16"/>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A4F5EDF"/>
    <w:rsid w:val="5AAB75B9"/>
    <w:rsid w:val="5B0C693A"/>
    <w:rsid w:val="5B1E3B4B"/>
    <w:rsid w:val="5B3429A4"/>
    <w:rsid w:val="5B3845CC"/>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BE7EEA"/>
    <w:rsid w:val="60D818B2"/>
    <w:rsid w:val="614C422E"/>
    <w:rsid w:val="615A0A76"/>
    <w:rsid w:val="619135C2"/>
    <w:rsid w:val="621C7880"/>
    <w:rsid w:val="62264CD4"/>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6A3ACE"/>
    <w:rsid w:val="68B44D24"/>
    <w:rsid w:val="696D41C4"/>
    <w:rsid w:val="69BF1317"/>
    <w:rsid w:val="69ED05F9"/>
    <w:rsid w:val="6A9569FC"/>
    <w:rsid w:val="6B263ACF"/>
    <w:rsid w:val="6B73602A"/>
    <w:rsid w:val="6B8B6CF1"/>
    <w:rsid w:val="6BDF6CC4"/>
    <w:rsid w:val="6C1660AA"/>
    <w:rsid w:val="6C234574"/>
    <w:rsid w:val="6C4142CA"/>
    <w:rsid w:val="6E231488"/>
    <w:rsid w:val="6E7E2016"/>
    <w:rsid w:val="6F0452B4"/>
    <w:rsid w:val="6F4C6B46"/>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021515"/>
    <w:rsid w:val="753F15A0"/>
    <w:rsid w:val="75483F2B"/>
    <w:rsid w:val="75A628C9"/>
    <w:rsid w:val="75B36462"/>
    <w:rsid w:val="75BF1D13"/>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AAE0CA3"/>
    <w:rsid w:val="7B541151"/>
    <w:rsid w:val="7B851976"/>
    <w:rsid w:val="7B9A12F6"/>
    <w:rsid w:val="7BBB15F0"/>
    <w:rsid w:val="7BD4353D"/>
    <w:rsid w:val="7BE772BD"/>
    <w:rsid w:val="7C07A0F5"/>
    <w:rsid w:val="7C0E057E"/>
    <w:rsid w:val="7C14146D"/>
    <w:rsid w:val="7C5311B3"/>
    <w:rsid w:val="7CDB7433"/>
    <w:rsid w:val="7D0F22FE"/>
    <w:rsid w:val="7D3072EE"/>
    <w:rsid w:val="7D460711"/>
    <w:rsid w:val="7D717185"/>
    <w:rsid w:val="7D7635FF"/>
    <w:rsid w:val="7D8111E0"/>
    <w:rsid w:val="7DB10E50"/>
    <w:rsid w:val="7DF96F83"/>
    <w:rsid w:val="7E172803"/>
    <w:rsid w:val="7EC13FAE"/>
    <w:rsid w:val="7F152E80"/>
    <w:rsid w:val="7F207CC7"/>
    <w:rsid w:val="7F3D3C2E"/>
    <w:rsid w:val="7F770BAF"/>
    <w:rsid w:val="7FA92E56"/>
    <w:rsid w:val="7FF85559"/>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0"/>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773</Words>
  <Characters>4409</Characters>
  <Lines>36</Lines>
  <Paragraphs>10</Paragraphs>
  <TotalTime>0</TotalTime>
  <ScaleCrop>false</ScaleCrop>
  <LinksUpToDate>false</LinksUpToDate>
  <CharactersWithSpaces>5172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Administrator</dc:creator>
  <cp:lastModifiedBy>朱赫</cp:lastModifiedBy>
  <cp:lastPrinted>2023-02-10T11:47:00Z</cp:lastPrinted>
  <dcterms:modified xsi:type="dcterms:W3CDTF">2024-04-17T00:42:59Z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8BCABC37325E460A938FEEE55B9A60B5_13</vt:lpwstr>
  </property>
</Properties>
</file>