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40：</w:t>
      </w:r>
      <w:bookmarkStart w:id="0" w:name="_GoBack"/>
      <w:bookmarkEnd w:id="0"/>
    </w:p>
    <w:p>
      <w:pPr>
        <w:pStyle w:val="2"/>
        <w:tabs>
          <w:tab w:val="center" w:pos="4425"/>
          <w:tab w:val="right" w:pos="8732"/>
        </w:tabs>
        <w:spacing w:beforeAutospacing="0" w:afterAutospacing="0" w:line="640" w:lineRule="exact"/>
        <w:rPr>
          <w:rFonts w:hint="default" w:ascii="Times New Roman" w:hAnsi="Times New Roman" w:eastAsia="方正大标宋_GBK"/>
          <w:b w:val="0"/>
          <w:bCs w:val="0"/>
          <w:color w:val="000000" w:themeColor="text1"/>
          <w:sz w:val="44"/>
          <w:szCs w:val="44"/>
          <w14:textFill>
            <w14:solidFill>
              <w14:schemeClr w14:val="tx1"/>
            </w14:solidFill>
          </w14:textFill>
        </w:rPr>
      </w:pPr>
      <w:r>
        <w:rPr>
          <w:rFonts w:ascii="Times New Roman" w:hAnsi="Times New Roman" w:eastAsia="方正大标宋_GBK"/>
          <w:b w:val="0"/>
          <w:bCs w:val="0"/>
          <w:color w:val="000000" w:themeColor="text1"/>
          <w:sz w:val="44"/>
          <w:szCs w:val="44"/>
          <w14:textFill>
            <w14:solidFill>
              <w14:schemeClr w14:val="tx1"/>
            </w14:solidFill>
          </w14:textFill>
        </w:rPr>
        <w:tab/>
      </w: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可再生能源电解水制氢隔膜</w:t>
      </w: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r>
        <w:rPr>
          <w:rFonts w:ascii="Times New Roman" w:hAnsi="Times New Roman" w:eastAsia="方正大标宋_GBK"/>
          <w:b w:val="0"/>
          <w:bCs w:val="0"/>
          <w:color w:val="000000" w:themeColor="text1"/>
          <w:sz w:val="44"/>
          <w:szCs w:val="44"/>
          <w14:textFill>
            <w14:solidFill>
              <w14:schemeClr w14:val="tx1"/>
            </w14:solidFill>
          </w14:textFill>
        </w:rPr>
        <w:tab/>
      </w:r>
    </w:p>
    <w:p>
      <w:pPr>
        <w:spacing w:line="640" w:lineRule="exact"/>
        <w:jc w:val="center"/>
        <w:rPr>
          <w:rFonts w:eastAsia="方正楷体简体"/>
          <w:color w:val="000000" w:themeColor="text1"/>
          <w:sz w:val="32"/>
          <w:szCs w:val="32"/>
          <w:lang w:val="en-US"/>
          <w14:textFill>
            <w14:solidFill>
              <w14:schemeClr w14:val="tx1"/>
            </w14:solidFill>
          </w14:textFill>
        </w:rPr>
      </w:pPr>
      <w:r>
        <w:rPr>
          <w:rFonts w:eastAsia="方正楷体简体"/>
          <w:color w:val="000000" w:themeColor="text1"/>
          <w:sz w:val="32"/>
          <w:szCs w:val="32"/>
          <w:lang w:val="en-US"/>
          <w14:textFill>
            <w14:solidFill>
              <w14:schemeClr w14:val="tx1"/>
            </w14:solidFill>
          </w14:textFill>
        </w:rPr>
        <w:t>（深圳市星源材质科技股份有限公司）</w:t>
      </w:r>
    </w:p>
    <w:p>
      <w:pPr>
        <w:snapToGrid w:val="0"/>
        <w:spacing w:line="560" w:lineRule="exact"/>
        <w:jc w:val="both"/>
        <w:outlineLvl w:val="0"/>
        <w:rPr>
          <w:rFonts w:eastAsia="方正仿宋_GBK"/>
          <w:color w:val="000000" w:themeColor="text1"/>
          <w:sz w:val="32"/>
          <w:szCs w:val="32"/>
          <w:lang w:val="en-US"/>
          <w14:textFill>
            <w14:solidFill>
              <w14:schemeClr w14:val="tx1"/>
            </w14:solidFill>
          </w14:textFill>
        </w:rPr>
      </w:pPr>
    </w:p>
    <w:p>
      <w:pPr>
        <w:pStyle w:val="3"/>
        <w:pageBreakBefore w:val="0"/>
        <w:widowControl/>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组织单位</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深圳市星源材质科技股份有限公司</w:t>
      </w:r>
    </w:p>
    <w:p>
      <w:pPr>
        <w:pStyle w:val="3"/>
        <w:pageBreakBefore w:val="0"/>
        <w:widowControl/>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题目名称</w:t>
      </w:r>
    </w:p>
    <w:p>
      <w:pPr>
        <w:pageBreakBefore w:val="0"/>
        <w:widowControl/>
        <w:kinsoku/>
        <w:wordWrap/>
        <w:overflowPunct/>
        <w:topLinePunct w:val="0"/>
        <w:autoSpaceDE/>
        <w:autoSpaceDN/>
        <w:bidi w:val="0"/>
        <w:adjustRightInd/>
        <w:snapToGrid/>
        <w:ind w:left="0" w:leftChars="0" w:firstLine="640" w:firstLineChars="200"/>
        <w:textAlignment w:val="auto"/>
        <w:rPr>
          <w:szCs w:val="30"/>
        </w:rPr>
      </w:pPr>
      <w:r>
        <w:rPr>
          <w:rFonts w:eastAsia="方正仿宋_GBK"/>
          <w:color w:val="000000" w:themeColor="text1"/>
          <w:sz w:val="32"/>
          <w:szCs w:val="32"/>
          <w:lang w:val="en-US"/>
          <w14:textFill>
            <w14:solidFill>
              <w14:schemeClr w14:val="tx1"/>
            </w14:solidFill>
          </w14:textFill>
        </w:rPr>
        <w:t>可再生能源电解水制氢隔膜</w:t>
      </w:r>
    </w:p>
    <w:p>
      <w:pPr>
        <w:pStyle w:val="3"/>
        <w:pageBreakBefore w:val="0"/>
        <w:widowControl/>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题目介绍</w:t>
      </w:r>
    </w:p>
    <w:p>
      <w:pPr>
        <w:pageBreakBefore w:val="0"/>
        <w:widowControl/>
        <w:kinsoku/>
        <w:wordWrap/>
        <w:overflowPunct/>
        <w:topLinePunct w:val="0"/>
        <w:autoSpaceDE/>
        <w:autoSpaceDN/>
        <w:bidi w:val="0"/>
        <w:spacing w:line="560" w:lineRule="exact"/>
        <w:ind w:left="0" w:leftChars="0" w:firstLine="640" w:firstLineChars="200"/>
        <w:textAlignment w:val="auto"/>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氢能是实现我国双碳战略目标的重要途径，光伏、风电等可再生能源制氢在国际上也受到高度重视，电解水制氢技术作为关键技术成为竞争焦点。在目前所有的制氢技术中，碱水电解制氢（ALK）技术是目前发展最为成熟的制氢技术之一，最有望在近中期应用于工业上规模化制取绿氢；质子交换膜电解制氢（PEMWE）具有高安全性、高制氢效率、高便捷性的优势；第三代的阴离子膜电解水制氢（AEMWE）兼具二者优点，更具成本和效率优势。高分子隔膜在各种电解水制氢技术中均发挥重要作用，整个行业处于发展的初期黄金阶段，亟需从制氢性能、效率和技术成本方面研发高性能的隔膜并应用于电解设备中，推动规模化工业制氢技术的应用发展。</w:t>
      </w:r>
    </w:p>
    <w:p>
      <w:pPr>
        <w:pageBreakBefore w:val="0"/>
        <w:widowControl/>
        <w:kinsoku/>
        <w:wordWrap/>
        <w:overflowPunct/>
        <w:topLinePunct w:val="0"/>
        <w:autoSpaceDE/>
        <w:autoSpaceDN/>
        <w:bidi w:val="0"/>
        <w:spacing w:line="560" w:lineRule="exact"/>
        <w:ind w:left="0" w:leftChars="0" w:firstLine="640" w:firstLineChars="200"/>
        <w:textAlignment w:val="auto"/>
        <w:rPr>
          <w:rFonts w:ascii="Times New Roman" w:hAnsi="Times New Roman" w:eastAsia="方正黑体_GBK"/>
          <w:color w:val="000000" w:themeColor="text1"/>
          <w:lang w:val="en-US"/>
          <w14:textFill>
            <w14:solidFill>
              <w14:schemeClr w14:val="tx1"/>
            </w14:solidFill>
          </w14:textFill>
        </w:rPr>
      </w:pPr>
      <w:r>
        <w:rPr>
          <w:rFonts w:eastAsia="方正仿宋_GBK"/>
          <w:color w:val="000000" w:themeColor="text1"/>
          <w:sz w:val="32"/>
          <w:szCs w:val="32"/>
          <w14:textFill>
            <w14:solidFill>
              <w14:schemeClr w14:val="tx1"/>
            </w14:solidFill>
          </w14:textFill>
        </w:rPr>
        <w:t>ALK中普遍采用多孔隔膜，已有多种类型的商业品隔膜应用于碱水电解设备中，但高厚度导致离子传输阻力大、槽压和能耗高，大孔径和多孔结构导致气体交叉风险和气体纯度低等问题亟待解决。PEMWE中采用商业化的全氟磺酸膜，但高昂的成本限制其发展。AEMWE的核心材料是阴离子交换膜（AEM），该领域目前尚无成熟的商业品，均为一些初创公司发布的产品，实际应用效果有待下游验证。因此，针对不同的电解水制氢技术，都亟待开发性能优异、高效、长寿命的高分子隔膜。</w:t>
      </w:r>
    </w:p>
    <w:p>
      <w:pPr>
        <w:pStyle w:val="3"/>
        <w:keepNext/>
        <w:keepLines/>
        <w:pageBreakBefore w:val="0"/>
        <w:widowControl/>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参赛对象</w:t>
      </w:r>
    </w:p>
    <w:p>
      <w:pPr>
        <w:pStyle w:val="7"/>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7"/>
        <w:pageBreakBefore w:val="0"/>
        <w:widowControl/>
        <w:shd w:val="clear" w:color="auto" w:fill="FFFFFF"/>
        <w:kinsoku/>
        <w:wordWrap/>
        <w:overflowPunct/>
        <w:topLinePunct w:val="0"/>
        <w:autoSpaceDE/>
        <w:autoSpaceDN/>
        <w:bidi w:val="0"/>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每所学校选送参加专项赛的作品数量不设限制，但同一作品不得同时参加第十九届“挑战杯”全国大学生课外学术科技作品竞赛主体赛事自然科学类学术论文、哲学社会科学类调查报告、科技发明制作作品评比。</w:t>
      </w:r>
    </w:p>
    <w:p>
      <w:pPr>
        <w:pStyle w:val="3"/>
        <w:keepNext/>
        <w:keepLines/>
        <w:pageBreakBefore w:val="0"/>
        <w:widowControl/>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答题要求</w:t>
      </w:r>
    </w:p>
    <w:p>
      <w:pPr>
        <w:pageBreakBefore w:val="0"/>
        <w:widowControl/>
        <w:kinsoku/>
        <w:wordWrap/>
        <w:overflowPunct/>
        <w:topLinePunct w:val="0"/>
        <w:autoSpaceDE/>
        <w:autoSpaceDN/>
        <w:bidi w:val="0"/>
        <w:adjustRightInd w:val="0"/>
        <w:snapToGrid w:val="0"/>
        <w:spacing w:line="560" w:lineRule="exact"/>
        <w:ind w:left="0" w:leftChars="0" w:firstLine="664" w:firstLineChars="200"/>
        <w:textAlignment w:val="auto"/>
        <w:rPr>
          <w:rFonts w:eastAsia="方正仿宋_GBK"/>
          <w:bCs/>
          <w:color w:val="000000" w:themeColor="text1"/>
          <w:spacing w:val="6"/>
          <w:sz w:val="32"/>
          <w:szCs w:val="32"/>
          <w14:textFill>
            <w14:solidFill>
              <w14:schemeClr w14:val="tx1"/>
            </w14:solidFill>
          </w14:textFill>
        </w:rPr>
      </w:pPr>
      <w:r>
        <w:rPr>
          <w:rFonts w:eastAsia="方正仿宋_GBK"/>
          <w:bCs/>
          <w:color w:val="000000" w:themeColor="text1"/>
          <w:spacing w:val="6"/>
          <w:sz w:val="32"/>
          <w:szCs w:val="32"/>
          <w14:textFill>
            <w14:solidFill>
              <w14:schemeClr w14:val="tx1"/>
            </w14:solidFill>
          </w14:textFill>
        </w:rPr>
        <w:t>参赛者应完成绿氢隔膜（</w:t>
      </w:r>
      <w:r>
        <w:rPr>
          <w:rFonts w:eastAsia="方正仿宋_GBK"/>
          <w:bCs/>
          <w:color w:val="000000" w:themeColor="text1"/>
          <w:spacing w:val="6"/>
          <w:sz w:val="32"/>
          <w:szCs w:val="32"/>
          <w:lang w:val="en-US"/>
          <w14:textFill>
            <w14:solidFill>
              <w14:schemeClr w14:val="tx1"/>
            </w14:solidFill>
          </w14:textFill>
        </w:rPr>
        <w:t>包含ALK隔膜，PEM及AEM</w:t>
      </w:r>
      <w:r>
        <w:rPr>
          <w:rFonts w:eastAsia="方正仿宋_GBK"/>
          <w:bCs/>
          <w:color w:val="000000" w:themeColor="text1"/>
          <w:spacing w:val="6"/>
          <w:sz w:val="32"/>
          <w:szCs w:val="32"/>
          <w14:textFill>
            <w14:solidFill>
              <w14:schemeClr w14:val="tx1"/>
            </w14:solidFill>
          </w14:textFill>
        </w:rPr>
        <w:t>）的制备和测试，参赛作品提交内容包括报告类、影音类和实物类。</w:t>
      </w:r>
    </w:p>
    <w:p>
      <w:pPr>
        <w:pStyle w:val="4"/>
        <w:keepNext/>
        <w:keepLines/>
        <w:pageBreakBefore w:val="0"/>
        <w:widowControl/>
        <w:numPr>
          <w:ilvl w:val="0"/>
          <w:numId w:val="0"/>
        </w:numPr>
        <w:kinsoku/>
        <w:wordWrap/>
        <w:overflowPunct/>
        <w:topLinePunct w:val="0"/>
        <w:autoSpaceDE/>
        <w:autoSpaceDN/>
        <w:bidi w:val="0"/>
        <w:adjustRightInd/>
        <w:snapToGrid/>
        <w:ind w:left="0" w:leftChars="0" w:firstLine="664" w:firstLineChars="200"/>
        <w:textAlignment w:val="auto"/>
        <w:rPr>
          <w:rFonts w:ascii="Times New Roman" w:hAnsi="Times New Roman" w:eastAsia="方正仿宋_GBK"/>
          <w:bCs/>
          <w:color w:val="000000" w:themeColor="text1"/>
          <w:spacing w:val="6"/>
          <w:szCs w:val="32"/>
          <w14:textFill>
            <w14:solidFill>
              <w14:schemeClr w14:val="tx1"/>
            </w14:solidFill>
          </w14:textFill>
        </w:rPr>
      </w:pPr>
      <w:r>
        <w:rPr>
          <w:rFonts w:hint="default" w:ascii="Times New Roman" w:hAnsi="Times New Roman" w:eastAsia="方正仿宋楷体" w:cs="Times New Roman"/>
          <w:bCs/>
          <w:color w:val="000000" w:themeColor="text1"/>
          <w:spacing w:val="6"/>
          <w:sz w:val="32"/>
          <w:szCs w:val="32"/>
          <w:lang w:val="en-GB" w:eastAsia="zh-CN" w:bidi="ar-SA"/>
          <w14:textFill>
            <w14:solidFill>
              <w14:schemeClr w14:val="tx1"/>
            </w14:solidFill>
          </w14:textFill>
        </w:rPr>
        <w:t>1.</w:t>
      </w:r>
      <w:r>
        <w:rPr>
          <w:rFonts w:hint="eastAsia" w:ascii="方正楷体_GBK" w:hAnsi="方正楷体_GBK" w:eastAsia="方正楷体_GBK" w:cs="方正楷体_GBK"/>
          <w:bCs/>
          <w:color w:val="000000" w:themeColor="text1"/>
          <w:spacing w:val="6"/>
          <w:szCs w:val="32"/>
          <w14:textFill>
            <w14:solidFill>
              <w14:schemeClr w14:val="tx1"/>
            </w14:solidFill>
          </w14:textFill>
        </w:rPr>
        <w:t>报告类</w:t>
      </w:r>
    </w:p>
    <w:p>
      <w:pPr>
        <w:pageBreakBefore w:val="0"/>
        <w:widowControl/>
        <w:kinsoku/>
        <w:wordWrap/>
        <w:overflowPunct/>
        <w:topLinePunct w:val="0"/>
        <w:autoSpaceDE/>
        <w:autoSpaceDN/>
        <w:bidi w:val="0"/>
        <w:adjustRightInd w:val="0"/>
        <w:snapToGrid w:val="0"/>
        <w:spacing w:line="560" w:lineRule="exact"/>
        <w:ind w:left="0" w:leftChars="0" w:firstLine="664" w:firstLineChars="200"/>
        <w:textAlignment w:val="auto"/>
        <w:rPr>
          <w:rFonts w:eastAsia="方正仿宋_GBK"/>
          <w:bCs/>
          <w:color w:val="000000" w:themeColor="text1"/>
          <w:spacing w:val="6"/>
          <w:sz w:val="32"/>
          <w:szCs w:val="32"/>
          <w14:textFill>
            <w14:solidFill>
              <w14:schemeClr w14:val="tx1"/>
            </w14:solidFill>
          </w14:textFill>
        </w:rPr>
      </w:pPr>
      <w:r>
        <w:rPr>
          <w:rFonts w:eastAsia="方正仿宋_GBK"/>
          <w:bCs/>
          <w:color w:val="000000" w:themeColor="text1"/>
          <w:spacing w:val="6"/>
          <w:sz w:val="32"/>
          <w:szCs w:val="32"/>
          <w14:textFill>
            <w14:solidFill>
              <w14:schemeClr w14:val="tx1"/>
            </w14:solidFill>
          </w14:textFill>
        </w:rPr>
        <w:t>绿氢隔膜的制备方案及性能测试报告。</w:t>
      </w:r>
    </w:p>
    <w:p>
      <w:pPr>
        <w:pStyle w:val="4"/>
        <w:keepNext/>
        <w:keepLines/>
        <w:pageBreakBefore w:val="0"/>
        <w:widowControl/>
        <w:numPr>
          <w:ilvl w:val="0"/>
          <w:numId w:val="0"/>
        </w:numPr>
        <w:kinsoku/>
        <w:wordWrap/>
        <w:overflowPunct/>
        <w:topLinePunct w:val="0"/>
        <w:autoSpaceDE/>
        <w:autoSpaceDN/>
        <w:bidi w:val="0"/>
        <w:adjustRightInd/>
        <w:snapToGrid/>
        <w:ind w:left="0" w:leftChars="0" w:firstLine="664" w:firstLineChars="200"/>
        <w:textAlignment w:val="auto"/>
        <w:rPr>
          <w:rFonts w:ascii="Times New Roman" w:hAnsi="Times New Roman" w:eastAsia="方正仿宋_GBK"/>
          <w:bCs/>
          <w:color w:val="000000" w:themeColor="text1"/>
          <w:spacing w:val="6"/>
          <w:szCs w:val="32"/>
          <w14:textFill>
            <w14:solidFill>
              <w14:schemeClr w14:val="tx1"/>
            </w14:solidFill>
          </w14:textFill>
        </w:rPr>
      </w:pPr>
      <w:r>
        <w:rPr>
          <w:rFonts w:hint="default" w:ascii="Times New Roman" w:hAnsi="Times New Roman" w:eastAsia="方正仿宋楷体" w:cs="Times New Roman"/>
          <w:bCs/>
          <w:color w:val="000000" w:themeColor="text1"/>
          <w:spacing w:val="6"/>
          <w:sz w:val="32"/>
          <w:szCs w:val="32"/>
          <w:lang w:val="en-GB" w:eastAsia="zh-CN" w:bidi="ar-SA"/>
          <w14:textFill>
            <w14:solidFill>
              <w14:schemeClr w14:val="tx1"/>
            </w14:solidFill>
          </w14:textFill>
        </w:rPr>
        <w:t>2.</w:t>
      </w:r>
      <w:r>
        <w:rPr>
          <w:rFonts w:hint="eastAsia" w:ascii="方正楷体_GBK" w:hAnsi="方正楷体_GBK" w:eastAsia="方正楷体_GBK" w:cs="方正楷体_GBK"/>
          <w:bCs/>
          <w:color w:val="000000" w:themeColor="text1"/>
          <w:spacing w:val="6"/>
          <w:szCs w:val="32"/>
          <w14:textFill>
            <w14:solidFill>
              <w14:schemeClr w14:val="tx1"/>
            </w14:solidFill>
          </w14:textFill>
        </w:rPr>
        <w:t>实物类</w:t>
      </w:r>
    </w:p>
    <w:p>
      <w:pPr>
        <w:pageBreakBefore w:val="0"/>
        <w:widowControl/>
        <w:kinsoku/>
        <w:wordWrap/>
        <w:overflowPunct/>
        <w:topLinePunct w:val="0"/>
        <w:autoSpaceDE/>
        <w:autoSpaceDN/>
        <w:bidi w:val="0"/>
        <w:adjustRightInd w:val="0"/>
        <w:snapToGrid w:val="0"/>
        <w:spacing w:line="560" w:lineRule="exact"/>
        <w:ind w:left="0" w:leftChars="0" w:firstLine="664" w:firstLineChars="200"/>
        <w:textAlignment w:val="auto"/>
        <w:rPr>
          <w:rFonts w:eastAsia="方正仿宋_GBK"/>
          <w:bCs/>
          <w:color w:val="000000" w:themeColor="text1"/>
          <w:spacing w:val="6"/>
          <w:sz w:val="32"/>
          <w:szCs w:val="32"/>
          <w14:textFill>
            <w14:solidFill>
              <w14:schemeClr w14:val="tx1"/>
            </w14:solidFill>
          </w14:textFill>
        </w:rPr>
      </w:pPr>
      <w:r>
        <w:rPr>
          <w:rFonts w:eastAsia="方正仿宋_GBK"/>
          <w:bCs/>
          <w:color w:val="000000" w:themeColor="text1"/>
          <w:spacing w:val="6"/>
          <w:sz w:val="32"/>
          <w:szCs w:val="32"/>
          <w14:textFill>
            <w14:solidFill>
              <w14:schemeClr w14:val="tx1"/>
            </w14:solidFill>
          </w14:textFill>
        </w:rPr>
        <w:t>绿氢隔膜。</w:t>
      </w:r>
    </w:p>
    <w:p>
      <w:pPr>
        <w:pStyle w:val="4"/>
        <w:keepNext/>
        <w:keepLines/>
        <w:pageBreakBefore w:val="0"/>
        <w:widowControl/>
        <w:numPr>
          <w:ilvl w:val="0"/>
          <w:numId w:val="0"/>
        </w:numPr>
        <w:kinsoku/>
        <w:wordWrap/>
        <w:overflowPunct/>
        <w:topLinePunct w:val="0"/>
        <w:autoSpaceDE/>
        <w:autoSpaceDN/>
        <w:bidi w:val="0"/>
        <w:adjustRightInd/>
        <w:snapToGrid/>
        <w:ind w:left="0" w:leftChars="0" w:firstLine="664" w:firstLineChars="200"/>
        <w:textAlignment w:val="auto"/>
        <w:rPr>
          <w:rFonts w:ascii="Times New Roman" w:hAnsi="Times New Roman" w:eastAsia="方正仿宋_GBK"/>
          <w:bCs/>
          <w:color w:val="000000" w:themeColor="text1"/>
          <w:spacing w:val="6"/>
          <w:szCs w:val="32"/>
          <w14:textFill>
            <w14:solidFill>
              <w14:schemeClr w14:val="tx1"/>
            </w14:solidFill>
          </w14:textFill>
        </w:rPr>
      </w:pPr>
      <w:r>
        <w:rPr>
          <w:rFonts w:hint="default" w:ascii="Times New Roman" w:hAnsi="Times New Roman" w:eastAsia="方正仿宋楷体" w:cs="Times New Roman"/>
          <w:bCs/>
          <w:color w:val="000000" w:themeColor="text1"/>
          <w:spacing w:val="6"/>
          <w:sz w:val="32"/>
          <w:szCs w:val="32"/>
          <w:lang w:val="en-GB" w:eastAsia="zh-CN" w:bidi="ar-SA"/>
          <w14:textFill>
            <w14:solidFill>
              <w14:schemeClr w14:val="tx1"/>
            </w14:solidFill>
          </w14:textFill>
        </w:rPr>
        <w:t>3.</w:t>
      </w:r>
      <w:r>
        <w:rPr>
          <w:rFonts w:hint="eastAsia" w:ascii="方正楷体_GBK" w:hAnsi="方正楷体_GBK" w:eastAsia="方正楷体_GBK" w:cs="方正楷体_GBK"/>
          <w:bCs/>
          <w:color w:val="000000" w:themeColor="text1"/>
          <w:spacing w:val="6"/>
          <w:szCs w:val="32"/>
          <w14:textFill>
            <w14:solidFill>
              <w14:schemeClr w14:val="tx1"/>
            </w14:solidFill>
          </w14:textFill>
        </w:rPr>
        <w:t>影音类</w:t>
      </w:r>
    </w:p>
    <w:p>
      <w:pPr>
        <w:pageBreakBefore w:val="0"/>
        <w:widowControl/>
        <w:kinsoku/>
        <w:wordWrap/>
        <w:overflowPunct/>
        <w:topLinePunct w:val="0"/>
        <w:autoSpaceDE/>
        <w:autoSpaceDN/>
        <w:bidi w:val="0"/>
        <w:adjustRightInd w:val="0"/>
        <w:snapToGrid w:val="0"/>
        <w:spacing w:line="560" w:lineRule="exact"/>
        <w:ind w:left="0" w:leftChars="0" w:firstLine="664" w:firstLineChars="200"/>
        <w:textAlignment w:val="auto"/>
        <w:rPr>
          <w:rFonts w:eastAsia="方正仿宋_GBK"/>
          <w:bCs/>
          <w:color w:val="000000" w:themeColor="text1"/>
          <w:spacing w:val="6"/>
          <w:sz w:val="32"/>
          <w:szCs w:val="32"/>
          <w14:textFill>
            <w14:solidFill>
              <w14:schemeClr w14:val="tx1"/>
            </w14:solidFill>
          </w14:textFill>
        </w:rPr>
      </w:pPr>
      <w:r>
        <w:rPr>
          <w:rFonts w:eastAsia="方正仿宋_GBK"/>
          <w:bCs/>
          <w:color w:val="000000" w:themeColor="text1"/>
          <w:spacing w:val="6"/>
          <w:sz w:val="32"/>
          <w:szCs w:val="32"/>
          <w14:textFill>
            <w14:solidFill>
              <w14:schemeClr w14:val="tx1"/>
            </w14:solidFill>
          </w14:textFill>
        </w:rPr>
        <w:t>绿氢隔膜制备与检测过程，以视频/图像/报告的方式介绍技术原理与效果（可选）。</w:t>
      </w:r>
    </w:p>
    <w:p>
      <w:pPr>
        <w:pStyle w:val="3"/>
        <w:keepNext/>
        <w:keepLines/>
        <w:pageBreakBefore w:val="0"/>
        <w:widowControl/>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作品评选标准</w:t>
      </w:r>
    </w:p>
    <w:p>
      <w:pPr>
        <w:pStyle w:val="4"/>
        <w:pageBreakBefore w:val="0"/>
        <w:widowControl/>
        <w:numPr>
          <w:ilvl w:val="0"/>
          <w:numId w:val="0"/>
        </w:numPr>
        <w:kinsoku/>
        <w:wordWrap/>
        <w:overflowPunct/>
        <w:topLinePunct w:val="0"/>
        <w:autoSpaceDE/>
        <w:autoSpaceDN/>
        <w:bidi w:val="0"/>
        <w:ind w:left="0" w:leftChars="0" w:firstLine="664" w:firstLineChars="200"/>
        <w:textAlignment w:val="auto"/>
        <w:rPr>
          <w:rFonts w:ascii="Times New Roman" w:hAnsi="Times New Roman" w:eastAsia="方正仿宋_GBK"/>
          <w:bCs/>
          <w:color w:val="000000" w:themeColor="text1"/>
          <w:spacing w:val="6"/>
          <w:szCs w:val="32"/>
          <w14:textFill>
            <w14:solidFill>
              <w14:schemeClr w14:val="tx1"/>
            </w14:solidFill>
          </w14:textFill>
        </w:rPr>
      </w:pPr>
      <w:r>
        <w:rPr>
          <w:rFonts w:hint="default" w:ascii="Times New Roman" w:hAnsi="Times New Roman" w:eastAsia="方正仿宋_GBK" w:cs="Times New Roman"/>
          <w:bCs/>
          <w:color w:val="000000" w:themeColor="text1"/>
          <w:spacing w:val="6"/>
          <w:sz w:val="32"/>
          <w:szCs w:val="32"/>
          <w:lang w:val="en-GB" w:eastAsia="zh-CN" w:bidi="ar-SA"/>
          <w14:textFill>
            <w14:solidFill>
              <w14:schemeClr w14:val="tx1"/>
            </w14:solidFill>
          </w14:textFill>
        </w:rPr>
        <w:t>1.</w:t>
      </w:r>
      <w:r>
        <w:rPr>
          <w:rFonts w:hint="eastAsia" w:ascii="Times New Roman" w:hAnsi="Times New Roman" w:eastAsia="方正仿宋_GBK"/>
          <w:bCs/>
          <w:color w:val="000000" w:themeColor="text1"/>
          <w:spacing w:val="6"/>
          <w:szCs w:val="32"/>
          <w14:textFill>
            <w14:solidFill>
              <w14:schemeClr w14:val="tx1"/>
            </w14:solidFill>
          </w14:textFill>
        </w:rPr>
        <w:t xml:space="preserve"> </w:t>
      </w:r>
      <w:r>
        <w:rPr>
          <w:rFonts w:hint="default" w:ascii="Times New Roman" w:hAnsi="Times New Roman" w:eastAsia="方正楷体_GBK" w:cs="Times New Roman"/>
          <w:bCs/>
          <w:color w:val="000000" w:themeColor="text1"/>
          <w:spacing w:val="6"/>
          <w:szCs w:val="32"/>
          <w14:textFill>
            <w14:solidFill>
              <w14:schemeClr w14:val="tx1"/>
            </w14:solidFill>
          </w14:textFill>
        </w:rPr>
        <w:t>作品完整性：50分</w:t>
      </w:r>
    </w:p>
    <w:p>
      <w:pPr>
        <w:pageBreakBefore w:val="0"/>
        <w:widowControl/>
        <w:kinsoku/>
        <w:wordWrap/>
        <w:overflowPunct/>
        <w:topLinePunct w:val="0"/>
        <w:autoSpaceDE/>
        <w:autoSpaceDN/>
        <w:bidi w:val="0"/>
        <w:spacing w:line="560" w:lineRule="exact"/>
        <w:ind w:left="0" w:leftChars="0" w:firstLine="640" w:firstLineChars="200"/>
        <w:textAlignment w:val="auto"/>
        <w:rPr>
          <w:rFonts w:eastAsia="方正仿宋_GBK"/>
          <w:color w:val="000000"/>
          <w:sz w:val="32"/>
          <w:szCs w:val="32"/>
        </w:rPr>
      </w:pPr>
      <w:r>
        <w:rPr>
          <w:rFonts w:eastAsia="方正仿宋_GBK"/>
          <w:color w:val="000000"/>
          <w:sz w:val="32"/>
          <w:szCs w:val="32"/>
        </w:rPr>
        <w:t>各参赛队伍需独立开展电解水制氢隔膜的研究及制备、实验及测试。参赛者可以在ALK、PEMWE、AEMWE三种技术中选择一种，并提交《技术研究与设计报告》一份。报告内容包括但不限于项目概况、研究内容、核心技术/创新点、实验方案、成果总结（包括专利、论文、相关鉴定报告等）。要求契合主题、观点明确，数据准确，结构完整，文字简洁流畅，结合本企业具体实际，对解决实际问题具有指导意义，具有商业应用性。</w:t>
      </w:r>
    </w:p>
    <w:p>
      <w:pPr>
        <w:pageBreakBefore w:val="0"/>
        <w:widowControl/>
        <w:kinsoku/>
        <w:wordWrap/>
        <w:overflowPunct/>
        <w:topLinePunct w:val="0"/>
        <w:autoSpaceDE/>
        <w:autoSpaceDN/>
        <w:bidi w:val="0"/>
        <w:spacing w:line="560" w:lineRule="exact"/>
        <w:ind w:left="0" w:leftChars="0" w:firstLine="640" w:firstLineChars="200"/>
        <w:textAlignment w:val="auto"/>
        <w:rPr>
          <w:rFonts w:eastAsia="方正仿宋_GBK"/>
          <w:color w:val="000000"/>
          <w:sz w:val="32"/>
          <w:szCs w:val="32"/>
        </w:rPr>
      </w:pPr>
      <w:r>
        <w:rPr>
          <w:rFonts w:eastAsia="方正仿宋_GBK"/>
          <w:color w:val="000000"/>
          <w:sz w:val="32"/>
          <w:szCs w:val="32"/>
        </w:rPr>
        <w:t>该部分为50分，如未完成，按照完成比例给予评定，最多不超过30分。</w:t>
      </w:r>
    </w:p>
    <w:p>
      <w:pPr>
        <w:pStyle w:val="4"/>
        <w:pageBreakBefore w:val="0"/>
        <w:widowControl/>
        <w:numPr>
          <w:ilvl w:val="0"/>
          <w:numId w:val="0"/>
        </w:numPr>
        <w:kinsoku/>
        <w:wordWrap/>
        <w:overflowPunct/>
        <w:topLinePunct w:val="0"/>
        <w:autoSpaceDE/>
        <w:autoSpaceDN/>
        <w:bidi w:val="0"/>
        <w:ind w:left="0" w:leftChars="0" w:firstLine="664" w:firstLineChars="200"/>
        <w:textAlignment w:val="auto"/>
        <w:rPr>
          <w:rFonts w:ascii="Times New Roman" w:hAnsi="Times New Roman" w:eastAsia="方正仿宋_GBK"/>
          <w:bCs/>
          <w:color w:val="000000" w:themeColor="text1"/>
          <w:spacing w:val="6"/>
          <w:szCs w:val="32"/>
          <w14:textFill>
            <w14:solidFill>
              <w14:schemeClr w14:val="tx1"/>
            </w14:solidFill>
          </w14:textFill>
        </w:rPr>
      </w:pPr>
      <w:r>
        <w:rPr>
          <w:rFonts w:hint="eastAsia" w:ascii="Times New Roman" w:hAnsi="Times New Roman" w:eastAsia="方正仿宋_GBK"/>
          <w:bCs/>
          <w:color w:val="000000" w:themeColor="text1"/>
          <w:spacing w:val="6"/>
          <w:szCs w:val="32"/>
          <w14:textFill>
            <w14:solidFill>
              <w14:schemeClr w14:val="tx1"/>
            </w14:solidFill>
          </w14:textFill>
        </w:rPr>
        <w:t xml:space="preserve">2. </w:t>
      </w:r>
      <w:r>
        <w:rPr>
          <w:rFonts w:hint="default" w:ascii="Times New Roman" w:hAnsi="Times New Roman" w:eastAsia="方正楷体_GBK" w:cs="Times New Roman"/>
          <w:bCs/>
          <w:color w:val="000000" w:themeColor="text1"/>
          <w:spacing w:val="6"/>
          <w:szCs w:val="32"/>
          <w14:textFill>
            <w14:solidFill>
              <w14:schemeClr w14:val="tx1"/>
            </w14:solidFill>
          </w14:textFill>
        </w:rPr>
        <w:t>作品评价指标：50分</w:t>
      </w:r>
    </w:p>
    <w:p>
      <w:pPr>
        <w:pageBreakBefore w:val="0"/>
        <w:widowControl/>
        <w:kinsoku/>
        <w:wordWrap/>
        <w:overflowPunct/>
        <w:topLinePunct w:val="0"/>
        <w:autoSpaceDE/>
        <w:autoSpaceDN/>
        <w:bidi w:val="0"/>
        <w:spacing w:line="560" w:lineRule="exact"/>
        <w:ind w:left="0" w:leftChars="0" w:firstLine="640" w:firstLineChars="200"/>
        <w:textAlignment w:val="auto"/>
        <w:rPr>
          <w:rFonts w:eastAsia="方正仿宋_GBK"/>
          <w:color w:val="000000"/>
          <w:sz w:val="32"/>
          <w:szCs w:val="32"/>
        </w:rPr>
      </w:pPr>
      <w:r>
        <w:rPr>
          <w:rFonts w:eastAsia="方正仿宋_GBK"/>
          <w:color w:val="000000"/>
          <w:sz w:val="32"/>
          <w:szCs w:val="32"/>
        </w:rPr>
        <w:t>各参赛队伍需提供电解水制氢隔膜样品（ALK、PEMWE、AEMWE三种之一），样品尺寸宽度≥200mm，长度≥200mm，样品具体参数如下：</w:t>
      </w:r>
    </w:p>
    <w:p>
      <w:pPr>
        <w:pStyle w:val="18"/>
        <w:pageBreakBefore w:val="0"/>
        <w:widowControl/>
        <w:numPr>
          <w:ilvl w:val="0"/>
          <w:numId w:val="3"/>
        </w:numPr>
        <w:kinsoku/>
        <w:wordWrap/>
        <w:overflowPunct/>
        <w:topLinePunct w:val="0"/>
        <w:autoSpaceDE/>
        <w:autoSpaceDN/>
        <w:bidi w:val="0"/>
        <w:spacing w:line="560" w:lineRule="exact"/>
        <w:ind w:left="0" w:leftChars="0" w:firstLine="640" w:firstLineChars="200"/>
        <w:textAlignment w:val="auto"/>
        <w:rPr>
          <w:rFonts w:eastAsia="方正仿宋_GBK"/>
          <w:color w:val="000000"/>
          <w:sz w:val="32"/>
          <w:szCs w:val="32"/>
        </w:rPr>
      </w:pPr>
      <w:r>
        <w:rPr>
          <w:rFonts w:eastAsia="方正仿宋_GBK"/>
          <w:color w:val="000000"/>
          <w:sz w:val="32"/>
          <w:szCs w:val="32"/>
        </w:rPr>
        <w:t>应用于ALK的多孔隔膜：</w:t>
      </w:r>
    </w:p>
    <w:tbl>
      <w:tblPr>
        <w:tblStyle w:val="9"/>
        <w:tblW w:w="0" w:type="auto"/>
        <w:tblInd w:w="1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2409"/>
        <w:gridCol w:w="3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性能表征</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1</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b/>
                <w:bCs/>
                <w:color w:val="000000"/>
                <w:sz w:val="32"/>
                <w:szCs w:val="32"/>
              </w:rPr>
            </w:pPr>
            <w:r>
              <w:rPr>
                <w:rFonts w:eastAsia="方正仿宋_GBK"/>
                <w:color w:val="000000"/>
                <w:sz w:val="32"/>
                <w:szCs w:val="32"/>
              </w:rPr>
              <w:t>膜面电阻</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≤0.2 Ω</w:t>
            </w:r>
            <w:r>
              <w:rPr>
                <w:rFonts w:eastAsia="方正仿宋_GBK"/>
                <w:color w:val="000000"/>
                <w:sz w:val="32"/>
                <w:szCs w:val="32"/>
              </w:rPr>
              <w:sym w:font="Symbol" w:char="F0D7"/>
            </w:r>
            <w:r>
              <w:rPr>
                <w:rFonts w:eastAsia="方正仿宋_GBK"/>
                <w:color w:val="000000"/>
                <w:sz w:val="32"/>
                <w:szCs w:val="32"/>
              </w:rPr>
              <w:t>cm</w:t>
            </w:r>
            <w:r>
              <w:rPr>
                <w:rFonts w:eastAsia="方正仿宋_GBK"/>
                <w:color w:val="000000"/>
                <w:sz w:val="32"/>
                <w:szCs w:val="32"/>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2</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膜稳定性</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材料降解≤0.2</w:t>
            </w:r>
            <w:r>
              <w:rPr>
                <w:rFonts w:eastAsia="方正仿宋_GBK"/>
                <w:color w:val="000000"/>
                <w:sz w:val="32"/>
                <w:szCs w:val="32"/>
                <w:lang w:val="en-US"/>
              </w:rPr>
              <w:t xml:space="preserve"> </w:t>
            </w:r>
            <w:r>
              <w:rPr>
                <w:rFonts w:eastAsia="方正仿宋_GBK"/>
                <w:color w:val="000000"/>
                <w:sz w:val="32"/>
                <w:szCs w:val="32"/>
              </w:rPr>
              <w:t>%@3000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3</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b/>
                <w:bCs/>
                <w:color w:val="000000"/>
                <w:sz w:val="32"/>
                <w:szCs w:val="32"/>
              </w:rPr>
            </w:pPr>
            <w:r>
              <w:rPr>
                <w:rFonts w:eastAsia="方正仿宋_GBK"/>
                <w:color w:val="000000"/>
                <w:sz w:val="32"/>
                <w:szCs w:val="32"/>
              </w:rPr>
              <w:t>气密性</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氢气透过率≤100 pmol</w:t>
            </w:r>
            <w:r>
              <w:rPr>
                <w:rFonts w:eastAsia="方正仿宋_GBK"/>
                <w:color w:val="000000"/>
                <w:sz w:val="32"/>
                <w:szCs w:val="32"/>
              </w:rPr>
              <w:sym w:font="Symbol" w:char="F0D7"/>
            </w:r>
            <w:r>
              <w:rPr>
                <w:rFonts w:eastAsia="方正仿宋_GBK"/>
                <w:color w:val="000000"/>
                <w:sz w:val="32"/>
                <w:szCs w:val="32"/>
              </w:rPr>
              <w:t>s</w:t>
            </w:r>
            <w:r>
              <w:rPr>
                <w:rFonts w:eastAsia="方正仿宋_GBK"/>
                <w:color w:val="000000"/>
                <w:sz w:val="32"/>
                <w:szCs w:val="32"/>
                <w:vertAlign w:val="superscript"/>
              </w:rPr>
              <w:t>-1</w:t>
            </w:r>
            <w:r>
              <w:rPr>
                <w:rFonts w:eastAsia="方正仿宋_GBK"/>
                <w:color w:val="000000"/>
                <w:sz w:val="32"/>
                <w:szCs w:val="32"/>
              </w:rPr>
              <w:sym w:font="Symbol" w:char="F0D7"/>
            </w:r>
            <w:r>
              <w:rPr>
                <w:rFonts w:eastAsia="方正仿宋_GBK"/>
                <w:color w:val="000000"/>
                <w:sz w:val="32"/>
                <w:szCs w:val="32"/>
              </w:rPr>
              <w:t>cm</w:t>
            </w:r>
            <w:r>
              <w:rPr>
                <w:rFonts w:eastAsia="方正仿宋_GBK"/>
                <w:color w:val="000000"/>
                <w:sz w:val="32"/>
                <w:szCs w:val="32"/>
                <w:vertAlign w:val="superscript"/>
              </w:rPr>
              <w:t>-1</w:t>
            </w:r>
            <w:r>
              <w:rPr>
                <w:rFonts w:eastAsia="方正仿宋_GBK"/>
                <w:color w:val="000000"/>
                <w:sz w:val="32"/>
                <w:szCs w:val="32"/>
              </w:rPr>
              <w:sym w:font="Symbol" w:char="F0D7"/>
            </w:r>
            <w:r>
              <w:rPr>
                <w:rFonts w:eastAsia="方正仿宋_GBK"/>
                <w:color w:val="000000"/>
                <w:sz w:val="32"/>
                <w:szCs w:val="32"/>
              </w:rPr>
              <w:t>bar</w:t>
            </w:r>
            <w:r>
              <w:rPr>
                <w:rFonts w:eastAsia="方正仿宋_GBK"/>
                <w:color w:val="000000"/>
                <w:sz w:val="32"/>
                <w:szCs w:val="32"/>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4</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强度</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5~25</w:t>
            </w:r>
            <w:r>
              <w:rPr>
                <w:rFonts w:eastAsia="方正仿宋_GBK"/>
                <w:color w:val="000000"/>
                <w:sz w:val="32"/>
                <w:szCs w:val="32"/>
                <w:lang w:val="en-US"/>
              </w:rPr>
              <w:t xml:space="preserve"> </w:t>
            </w:r>
            <w:r>
              <w:rPr>
                <w:rFonts w:eastAsia="方正仿宋_GBK"/>
                <w:color w:val="000000"/>
                <w:sz w:val="32"/>
                <w:szCs w:val="32"/>
              </w:rPr>
              <w:t>kgf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5</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b/>
                <w:bCs/>
                <w:color w:val="000000"/>
                <w:sz w:val="32"/>
                <w:szCs w:val="32"/>
              </w:rPr>
            </w:pPr>
            <w:r>
              <w:rPr>
                <w:rFonts w:eastAsia="方正仿宋_GBK"/>
                <w:color w:val="000000"/>
                <w:sz w:val="32"/>
                <w:szCs w:val="32"/>
              </w:rPr>
              <w:t>亲水性</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水接触角&lt;60°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6</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耐热性</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可耐受100</w:t>
            </w:r>
            <w:r>
              <w:rPr>
                <w:rFonts w:eastAsia="方正仿宋_GBK"/>
                <w:color w:val="000000"/>
                <w:sz w:val="32"/>
                <w:szCs w:val="32"/>
                <w:lang w:val="en-US"/>
              </w:rPr>
              <w:t>℃</w:t>
            </w:r>
            <w:r>
              <w:rPr>
                <w:rFonts w:eastAsia="方正仿宋_GBK"/>
                <w:color w:val="000000"/>
                <w:sz w:val="32"/>
                <w:szCs w:val="32"/>
              </w:rPr>
              <w:t>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7</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制氢电流密度</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1.5 A cm</w:t>
            </w:r>
            <w:r>
              <w:rPr>
                <w:rFonts w:eastAsia="方正仿宋_GBK"/>
                <w:color w:val="000000"/>
                <w:sz w:val="32"/>
                <w:szCs w:val="32"/>
                <w:vertAlign w:val="superscript"/>
              </w:rPr>
              <w:t>-2</w:t>
            </w:r>
            <w:r>
              <w:rPr>
                <w:rFonts w:eastAsia="方正仿宋_GBK"/>
                <w:color w:val="000000"/>
                <w:sz w:val="32"/>
                <w:szCs w:val="32"/>
              </w:rPr>
              <w:t xml:space="preserve"> @2.0 V（80</w:t>
            </w:r>
            <w:r>
              <w:rPr>
                <w:rFonts w:eastAsia="方正仿宋_GBK"/>
                <w:color w:val="000000"/>
                <w:sz w:val="32"/>
                <w:szCs w:val="32"/>
                <w:lang w:val="en-US"/>
              </w:rPr>
              <w:t>℃</w:t>
            </w:r>
            <w:r>
              <w:rPr>
                <w:rFonts w:eastAsia="方正仿宋_GBK"/>
                <w:color w:val="000000"/>
                <w:sz w:val="32"/>
                <w:szCs w:val="32"/>
              </w:rPr>
              <w:t>，30 wt% KOH溶液）（iR-free，本征性能）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8</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电压稳定性</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500 h内电压衰减&lt;10%@0.5 A cm</w:t>
            </w:r>
            <w:r>
              <w:rPr>
                <w:rFonts w:eastAsia="方正仿宋_GBK"/>
                <w:color w:val="000000"/>
                <w:sz w:val="32"/>
                <w:szCs w:val="32"/>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9</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b/>
                <w:bCs/>
                <w:color w:val="000000"/>
                <w:sz w:val="32"/>
                <w:szCs w:val="32"/>
              </w:rPr>
            </w:pPr>
            <w:r>
              <w:rPr>
                <w:rFonts w:eastAsia="方正仿宋_GBK"/>
                <w:color w:val="000000"/>
                <w:sz w:val="32"/>
                <w:szCs w:val="32"/>
              </w:rPr>
              <w:t>氢气纯度</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b/>
                <w:bCs/>
                <w:color w:val="000000"/>
                <w:sz w:val="32"/>
                <w:szCs w:val="32"/>
              </w:rPr>
            </w:pPr>
            <w:r>
              <w:rPr>
                <w:rFonts w:eastAsia="方正仿宋_GBK"/>
                <w:color w:val="000000"/>
                <w:sz w:val="32"/>
                <w:szCs w:val="32"/>
              </w:rPr>
              <w:t>&gt;99.9</w:t>
            </w:r>
            <w:r>
              <w:rPr>
                <w:rFonts w:eastAsia="方正仿宋_GBK"/>
                <w:color w:val="000000"/>
                <w:sz w:val="32"/>
                <w:szCs w:val="32"/>
                <w:lang w:val="en-US"/>
              </w:rPr>
              <w:t xml:space="preserve"> </w:t>
            </w:r>
            <w:r>
              <w:rPr>
                <w:rFonts w:eastAsia="方正仿宋_GBK"/>
                <w:color w:val="000000"/>
                <w:sz w:val="32"/>
                <w:szCs w:val="32"/>
              </w:rPr>
              <w:t>vol%</w:t>
            </w:r>
          </w:p>
        </w:tc>
      </w:tr>
    </w:tbl>
    <w:p>
      <w:pPr>
        <w:pStyle w:val="18"/>
        <w:pageBreakBefore w:val="0"/>
        <w:widowControl/>
        <w:numPr>
          <w:ilvl w:val="0"/>
          <w:numId w:val="3"/>
        </w:numPr>
        <w:kinsoku/>
        <w:wordWrap/>
        <w:overflowPunct/>
        <w:topLinePunct w:val="0"/>
        <w:autoSpaceDE/>
        <w:autoSpaceDN/>
        <w:bidi w:val="0"/>
        <w:spacing w:line="560" w:lineRule="exact"/>
        <w:ind w:left="0" w:leftChars="0" w:firstLine="640" w:firstLineChars="200"/>
        <w:textAlignment w:val="auto"/>
        <w:rPr>
          <w:rFonts w:eastAsia="方正仿宋_GBK"/>
          <w:color w:val="000000"/>
          <w:sz w:val="32"/>
          <w:szCs w:val="32"/>
        </w:rPr>
      </w:pPr>
      <w:r>
        <w:rPr>
          <w:rFonts w:eastAsia="方正仿宋_GBK"/>
          <w:color w:val="000000"/>
          <w:sz w:val="32"/>
          <w:szCs w:val="32"/>
        </w:rPr>
        <w:t>应用于</w:t>
      </w:r>
      <w:r>
        <w:rPr>
          <w:rFonts w:hint="eastAsia" w:eastAsia="方正仿宋_GBK"/>
          <w:color w:val="000000"/>
          <w:sz w:val="32"/>
          <w:szCs w:val="32"/>
        </w:rPr>
        <w:t>PEM</w:t>
      </w:r>
      <w:r>
        <w:rPr>
          <w:rFonts w:eastAsia="方正仿宋_GBK"/>
          <w:color w:val="000000"/>
          <w:sz w:val="32"/>
          <w:szCs w:val="32"/>
        </w:rPr>
        <w:t>的多孔隔膜</w:t>
      </w:r>
      <w:r>
        <w:rPr>
          <w:rFonts w:hint="eastAsia" w:eastAsia="方正仿宋_GBK"/>
          <w:color w:val="000000"/>
          <w:sz w:val="32"/>
          <w:szCs w:val="32"/>
        </w:rPr>
        <w:t>：</w:t>
      </w:r>
    </w:p>
    <w:tbl>
      <w:tblPr>
        <w:tblStyle w:val="9"/>
        <w:tblW w:w="0" w:type="auto"/>
        <w:tblInd w:w="1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2409"/>
        <w:gridCol w:w="3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性能表征</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1</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b/>
                <w:bCs/>
                <w:color w:val="000000"/>
                <w:sz w:val="32"/>
                <w:szCs w:val="32"/>
              </w:rPr>
            </w:pPr>
            <w:r>
              <w:rPr>
                <w:rFonts w:eastAsia="方正仿宋_GBK"/>
                <w:color w:val="000000"/>
                <w:sz w:val="32"/>
                <w:szCs w:val="32"/>
              </w:rPr>
              <w:t>H</w:t>
            </w:r>
            <w:r>
              <w:rPr>
                <w:rFonts w:eastAsia="方正仿宋_GBK"/>
                <w:color w:val="000000"/>
                <w:sz w:val="32"/>
                <w:szCs w:val="32"/>
                <w:vertAlign w:val="superscript"/>
              </w:rPr>
              <w:t>+</w:t>
            </w:r>
            <w:r>
              <w:rPr>
                <w:rFonts w:eastAsia="方正仿宋_GBK"/>
                <w:color w:val="000000"/>
                <w:sz w:val="32"/>
                <w:szCs w:val="32"/>
              </w:rPr>
              <w:t>离子电导率</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≥300 mS/cm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2</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湿膜强度</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≥40 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3</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b/>
                <w:bCs/>
                <w:color w:val="000000"/>
                <w:sz w:val="32"/>
                <w:szCs w:val="32"/>
              </w:rPr>
            </w:pPr>
            <w:r>
              <w:rPr>
                <w:rFonts w:eastAsia="方正仿宋_GBK"/>
                <w:color w:val="000000"/>
                <w:sz w:val="32"/>
                <w:szCs w:val="32"/>
              </w:rPr>
              <w:t>溶胀率</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4</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抗氧化性</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Fenton试剂，80℃条件下，1000 h内质量衰减≤10%，离子电导率衰减≤5%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5</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b/>
                <w:bCs/>
                <w:color w:val="000000"/>
                <w:sz w:val="32"/>
                <w:szCs w:val="32"/>
              </w:rPr>
            </w:pPr>
            <w:r>
              <w:rPr>
                <w:rFonts w:eastAsia="方正仿宋_GBK"/>
                <w:color w:val="000000"/>
                <w:sz w:val="32"/>
                <w:szCs w:val="32"/>
              </w:rPr>
              <w:t>厚度</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20-100</w:t>
            </w:r>
            <w:r>
              <w:rPr>
                <w:rFonts w:eastAsia="方正仿宋_GBK"/>
                <w:color w:val="000000"/>
                <w:sz w:val="32"/>
                <w:szCs w:val="32"/>
              </w:rPr>
              <w:sym w:font="Symbol" w:char="F0B1"/>
            </w:r>
            <w:r>
              <w:rPr>
                <w:rFonts w:eastAsia="方正仿宋_GBK"/>
                <w:color w:val="000000"/>
                <w:sz w:val="32"/>
                <w:szCs w:val="32"/>
              </w:rPr>
              <w:t>2%微米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6</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气密性</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氢气透过率≤50 pmol</w:t>
            </w:r>
            <w:r>
              <w:rPr>
                <w:rFonts w:eastAsia="方正仿宋_GBK"/>
                <w:color w:val="000000"/>
                <w:sz w:val="32"/>
                <w:szCs w:val="32"/>
              </w:rPr>
              <w:sym w:font="Symbol" w:char="F0D7"/>
            </w:r>
            <w:r>
              <w:rPr>
                <w:rFonts w:eastAsia="方正仿宋_GBK"/>
                <w:color w:val="000000"/>
                <w:sz w:val="32"/>
                <w:szCs w:val="32"/>
              </w:rPr>
              <w:t>s</w:t>
            </w:r>
            <w:r>
              <w:rPr>
                <w:rFonts w:eastAsia="方正仿宋_GBK"/>
                <w:color w:val="000000"/>
                <w:sz w:val="32"/>
                <w:szCs w:val="32"/>
                <w:vertAlign w:val="superscript"/>
              </w:rPr>
              <w:t>-1</w:t>
            </w:r>
            <w:r>
              <w:rPr>
                <w:rFonts w:eastAsia="方正仿宋_GBK"/>
                <w:color w:val="000000"/>
                <w:sz w:val="32"/>
                <w:szCs w:val="32"/>
              </w:rPr>
              <w:sym w:font="Symbol" w:char="F0D7"/>
            </w:r>
            <w:r>
              <w:rPr>
                <w:rFonts w:eastAsia="方正仿宋_GBK"/>
                <w:color w:val="000000"/>
                <w:sz w:val="32"/>
                <w:szCs w:val="32"/>
              </w:rPr>
              <w:t>cm</w:t>
            </w:r>
            <w:r>
              <w:rPr>
                <w:rFonts w:eastAsia="方正仿宋_GBK"/>
                <w:color w:val="000000"/>
                <w:sz w:val="32"/>
                <w:szCs w:val="32"/>
                <w:vertAlign w:val="superscript"/>
              </w:rPr>
              <w:t>-1</w:t>
            </w:r>
            <w:r>
              <w:rPr>
                <w:rFonts w:eastAsia="方正仿宋_GBK"/>
                <w:color w:val="000000"/>
                <w:sz w:val="32"/>
                <w:szCs w:val="32"/>
              </w:rPr>
              <w:sym w:font="Symbol" w:char="F0D7"/>
            </w:r>
            <w:r>
              <w:rPr>
                <w:rFonts w:eastAsia="方正仿宋_GBK"/>
                <w:color w:val="000000"/>
                <w:sz w:val="32"/>
                <w:szCs w:val="32"/>
              </w:rPr>
              <w:t>bar</w:t>
            </w:r>
            <w:r>
              <w:rPr>
                <w:rFonts w:eastAsia="方正仿宋_GBK"/>
                <w:color w:val="000000"/>
                <w:sz w:val="32"/>
                <w:szCs w:val="32"/>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7</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制氢电流密度</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2.0 A cm</w:t>
            </w:r>
            <w:r>
              <w:rPr>
                <w:rFonts w:eastAsia="方正仿宋_GBK"/>
                <w:color w:val="000000"/>
                <w:sz w:val="32"/>
                <w:szCs w:val="32"/>
                <w:vertAlign w:val="superscript"/>
              </w:rPr>
              <w:t>-2</w:t>
            </w:r>
            <w:r>
              <w:rPr>
                <w:rFonts w:eastAsia="方正仿宋_GBK"/>
                <w:color w:val="000000"/>
                <w:sz w:val="32"/>
                <w:szCs w:val="32"/>
              </w:rPr>
              <w:t xml:space="preserve"> @2.0 V（80</w:t>
            </w:r>
            <w:r>
              <w:rPr>
                <w:rFonts w:eastAsia="方正仿宋_GBK"/>
                <w:color w:val="000000"/>
                <w:sz w:val="32"/>
                <w:szCs w:val="32"/>
                <w:lang w:val="en-US"/>
              </w:rPr>
              <w:t>℃</w:t>
            </w:r>
            <w:r>
              <w:rPr>
                <w:rFonts w:eastAsia="方正仿宋_GBK"/>
                <w:color w:val="000000"/>
                <w:sz w:val="32"/>
                <w:szCs w:val="32"/>
              </w:rPr>
              <w:t>，1 M KOH溶液）（iR-free，本征性能）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8</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电压稳定性</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1000 h内电压衰减&lt;10%@0.5 A cm</w:t>
            </w:r>
            <w:r>
              <w:rPr>
                <w:rFonts w:eastAsia="方正仿宋_GBK"/>
                <w:color w:val="000000"/>
                <w:sz w:val="32"/>
                <w:szCs w:val="32"/>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9</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b/>
                <w:bCs/>
                <w:color w:val="000000"/>
                <w:sz w:val="32"/>
                <w:szCs w:val="32"/>
              </w:rPr>
            </w:pPr>
            <w:r>
              <w:rPr>
                <w:rFonts w:eastAsia="方正仿宋_GBK"/>
                <w:color w:val="000000"/>
                <w:sz w:val="32"/>
                <w:szCs w:val="32"/>
              </w:rPr>
              <w:t>氢气纯度</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b/>
                <w:bCs/>
                <w:color w:val="000000"/>
                <w:sz w:val="32"/>
                <w:szCs w:val="32"/>
              </w:rPr>
            </w:pPr>
            <w:r>
              <w:rPr>
                <w:rFonts w:eastAsia="方正仿宋_GBK"/>
                <w:color w:val="000000"/>
                <w:sz w:val="32"/>
                <w:szCs w:val="32"/>
              </w:rPr>
              <w:t>&gt;99.9</w:t>
            </w:r>
            <w:r>
              <w:rPr>
                <w:rFonts w:eastAsia="方正仿宋_GBK"/>
                <w:color w:val="000000"/>
                <w:sz w:val="32"/>
                <w:szCs w:val="32"/>
                <w:lang w:val="en-US"/>
              </w:rPr>
              <w:t xml:space="preserve"> </w:t>
            </w:r>
            <w:r>
              <w:rPr>
                <w:rFonts w:eastAsia="方正仿宋_GBK"/>
                <w:color w:val="000000"/>
                <w:sz w:val="32"/>
                <w:szCs w:val="32"/>
              </w:rPr>
              <w:t>vol%</w:t>
            </w:r>
          </w:p>
        </w:tc>
      </w:tr>
    </w:tbl>
    <w:p>
      <w:pPr>
        <w:pStyle w:val="18"/>
        <w:pageBreakBefore w:val="0"/>
        <w:widowControl/>
        <w:numPr>
          <w:ilvl w:val="0"/>
          <w:numId w:val="3"/>
        </w:numPr>
        <w:kinsoku/>
        <w:wordWrap/>
        <w:overflowPunct/>
        <w:topLinePunct w:val="0"/>
        <w:autoSpaceDE/>
        <w:autoSpaceDN/>
        <w:bidi w:val="0"/>
        <w:spacing w:line="560" w:lineRule="exact"/>
        <w:ind w:left="0" w:leftChars="0" w:firstLine="640" w:firstLineChars="200"/>
        <w:textAlignment w:val="auto"/>
        <w:rPr>
          <w:rFonts w:eastAsia="方正仿宋_GBK"/>
          <w:color w:val="000000"/>
          <w:sz w:val="32"/>
          <w:szCs w:val="32"/>
        </w:rPr>
      </w:pPr>
      <w:r>
        <w:rPr>
          <w:rFonts w:eastAsia="方正仿宋_GBK"/>
          <w:color w:val="000000"/>
          <w:sz w:val="32"/>
          <w:szCs w:val="32"/>
        </w:rPr>
        <w:t>应用于A</w:t>
      </w:r>
      <w:r>
        <w:rPr>
          <w:rFonts w:hint="eastAsia" w:eastAsia="方正仿宋_GBK"/>
          <w:color w:val="000000"/>
          <w:sz w:val="32"/>
          <w:szCs w:val="32"/>
        </w:rPr>
        <w:t>EM</w:t>
      </w:r>
      <w:r>
        <w:rPr>
          <w:rFonts w:eastAsia="方正仿宋_GBK"/>
          <w:color w:val="000000"/>
          <w:sz w:val="32"/>
          <w:szCs w:val="32"/>
        </w:rPr>
        <w:t>的多孔隔膜</w:t>
      </w:r>
    </w:p>
    <w:tbl>
      <w:tblPr>
        <w:tblStyle w:val="9"/>
        <w:tblW w:w="0" w:type="auto"/>
        <w:tblInd w:w="1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2409"/>
        <w:gridCol w:w="3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性能表征</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1</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b/>
                <w:bCs/>
                <w:color w:val="000000"/>
                <w:sz w:val="32"/>
                <w:szCs w:val="32"/>
              </w:rPr>
            </w:pPr>
            <w:r>
              <w:rPr>
                <w:rFonts w:eastAsia="方正仿宋_GBK"/>
                <w:color w:val="000000"/>
                <w:sz w:val="32"/>
                <w:szCs w:val="32"/>
              </w:rPr>
              <w:t>OH</w:t>
            </w:r>
            <w:r>
              <w:rPr>
                <w:rFonts w:eastAsia="方正仿宋_GBK"/>
                <w:color w:val="000000"/>
                <w:sz w:val="32"/>
                <w:szCs w:val="32"/>
                <w:vertAlign w:val="superscript"/>
              </w:rPr>
              <w:t>-</w:t>
            </w:r>
            <w:r>
              <w:rPr>
                <w:rFonts w:eastAsia="方正仿宋_GBK"/>
                <w:color w:val="000000"/>
                <w:sz w:val="32"/>
                <w:szCs w:val="32"/>
              </w:rPr>
              <w:t>离子电导</w:t>
            </w:r>
            <w:r>
              <w:rPr>
                <w:rFonts w:hint="eastAsia" w:eastAsia="方正仿宋_GBK"/>
                <w:color w:val="000000"/>
                <w:sz w:val="32"/>
                <w:szCs w:val="32"/>
              </w:rPr>
              <w:t>率</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≥300 mS/cm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2</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湿膜强度</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≥40 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3</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b/>
                <w:bCs/>
                <w:color w:val="000000"/>
                <w:sz w:val="32"/>
                <w:szCs w:val="32"/>
              </w:rPr>
            </w:pPr>
            <w:r>
              <w:rPr>
                <w:rFonts w:eastAsia="方正仿宋_GBK"/>
                <w:color w:val="000000"/>
                <w:sz w:val="32"/>
                <w:szCs w:val="32"/>
              </w:rPr>
              <w:t>溶胀率</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4</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1 M KOH，80℃条件下，5000 h离子电导率衰减</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5</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b/>
                <w:bCs/>
                <w:color w:val="000000"/>
                <w:sz w:val="32"/>
                <w:szCs w:val="32"/>
              </w:rPr>
            </w:pPr>
            <w:r>
              <w:rPr>
                <w:rFonts w:eastAsia="方正仿宋_GBK"/>
                <w:color w:val="000000"/>
                <w:sz w:val="32"/>
                <w:szCs w:val="32"/>
              </w:rPr>
              <w:t>厚度</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20-100</w:t>
            </w:r>
            <w:r>
              <w:rPr>
                <w:rFonts w:eastAsia="方正仿宋_GBK"/>
                <w:color w:val="000000"/>
                <w:sz w:val="32"/>
                <w:szCs w:val="32"/>
              </w:rPr>
              <w:sym w:font="Symbol" w:char="F0B1"/>
            </w:r>
            <w:r>
              <w:rPr>
                <w:rFonts w:eastAsia="方正仿宋_GBK"/>
                <w:color w:val="000000"/>
                <w:sz w:val="32"/>
                <w:szCs w:val="32"/>
              </w:rPr>
              <w:t>2%微米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6</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气密性</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氢气透过率≤50 pmol</w:t>
            </w:r>
            <w:r>
              <w:rPr>
                <w:rFonts w:eastAsia="方正仿宋_GBK"/>
                <w:color w:val="000000"/>
                <w:sz w:val="32"/>
                <w:szCs w:val="32"/>
              </w:rPr>
              <w:sym w:font="Symbol" w:char="F0D7"/>
            </w:r>
            <w:r>
              <w:rPr>
                <w:rFonts w:eastAsia="方正仿宋_GBK"/>
                <w:color w:val="000000"/>
                <w:sz w:val="32"/>
                <w:szCs w:val="32"/>
              </w:rPr>
              <w:t>s</w:t>
            </w:r>
            <w:r>
              <w:rPr>
                <w:rFonts w:eastAsia="方正仿宋_GBK"/>
                <w:color w:val="000000"/>
                <w:sz w:val="32"/>
                <w:szCs w:val="32"/>
                <w:vertAlign w:val="superscript"/>
              </w:rPr>
              <w:t>-1</w:t>
            </w:r>
            <w:r>
              <w:rPr>
                <w:rFonts w:eastAsia="方正仿宋_GBK"/>
                <w:color w:val="000000"/>
                <w:sz w:val="32"/>
                <w:szCs w:val="32"/>
              </w:rPr>
              <w:sym w:font="Symbol" w:char="F0D7"/>
            </w:r>
            <w:r>
              <w:rPr>
                <w:rFonts w:eastAsia="方正仿宋_GBK"/>
                <w:color w:val="000000"/>
                <w:sz w:val="32"/>
                <w:szCs w:val="32"/>
              </w:rPr>
              <w:t>cm</w:t>
            </w:r>
            <w:r>
              <w:rPr>
                <w:rFonts w:eastAsia="方正仿宋_GBK"/>
                <w:color w:val="000000"/>
                <w:sz w:val="32"/>
                <w:szCs w:val="32"/>
                <w:vertAlign w:val="superscript"/>
              </w:rPr>
              <w:t>-1</w:t>
            </w:r>
            <w:r>
              <w:rPr>
                <w:rFonts w:eastAsia="方正仿宋_GBK"/>
                <w:color w:val="000000"/>
                <w:sz w:val="32"/>
                <w:szCs w:val="32"/>
              </w:rPr>
              <w:sym w:font="Symbol" w:char="F0D7"/>
            </w:r>
            <w:r>
              <w:rPr>
                <w:rFonts w:eastAsia="方正仿宋_GBK"/>
                <w:color w:val="000000"/>
                <w:sz w:val="32"/>
                <w:szCs w:val="32"/>
              </w:rPr>
              <w:t>bar</w:t>
            </w:r>
            <w:r>
              <w:rPr>
                <w:rFonts w:eastAsia="方正仿宋_GBK"/>
                <w:color w:val="000000"/>
                <w:sz w:val="32"/>
                <w:szCs w:val="32"/>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7</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制氢电流密度</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2.0 A cm</w:t>
            </w:r>
            <w:r>
              <w:rPr>
                <w:rFonts w:eastAsia="方正仿宋_GBK"/>
                <w:color w:val="000000"/>
                <w:sz w:val="32"/>
                <w:szCs w:val="32"/>
                <w:vertAlign w:val="superscript"/>
              </w:rPr>
              <w:t>-2</w:t>
            </w:r>
            <w:r>
              <w:rPr>
                <w:rFonts w:eastAsia="方正仿宋_GBK"/>
                <w:color w:val="000000"/>
                <w:sz w:val="32"/>
                <w:szCs w:val="32"/>
              </w:rPr>
              <w:t xml:space="preserve"> @2.0 V（80℃，1 M KOH溶液）（iR-free，本征性能）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8</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电压稳定性</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eastAsia="方正仿宋_GBK"/>
                <w:color w:val="000000"/>
                <w:sz w:val="32"/>
                <w:szCs w:val="32"/>
              </w:rPr>
              <w:t>1000 h内电压衰减&lt;10%@0.5 A cm</w:t>
            </w:r>
            <w:r>
              <w:rPr>
                <w:rFonts w:eastAsia="方正仿宋_GBK"/>
                <w:color w:val="000000"/>
                <w:sz w:val="32"/>
                <w:szCs w:val="32"/>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color w:val="000000"/>
                <w:sz w:val="32"/>
                <w:szCs w:val="32"/>
              </w:rPr>
            </w:pPr>
            <w:r>
              <w:rPr>
                <w:rFonts w:hint="eastAsia" w:eastAsia="方正仿宋_GBK"/>
                <w:color w:val="000000"/>
                <w:sz w:val="32"/>
                <w:szCs w:val="32"/>
              </w:rPr>
              <w:t>9</w:t>
            </w:r>
          </w:p>
        </w:tc>
        <w:tc>
          <w:tcPr>
            <w:tcW w:w="2409"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b/>
                <w:bCs/>
                <w:color w:val="000000"/>
                <w:sz w:val="32"/>
                <w:szCs w:val="32"/>
              </w:rPr>
            </w:pPr>
            <w:r>
              <w:rPr>
                <w:rFonts w:eastAsia="方正仿宋_GBK"/>
                <w:color w:val="000000"/>
                <w:sz w:val="32"/>
                <w:szCs w:val="32"/>
              </w:rPr>
              <w:t>氢气纯度</w:t>
            </w:r>
          </w:p>
        </w:tc>
        <w:tc>
          <w:tcPr>
            <w:tcW w:w="3624" w:type="dxa"/>
          </w:tcPr>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eastAsia="方正仿宋_GBK"/>
                <w:b/>
                <w:bCs/>
                <w:color w:val="000000"/>
                <w:sz w:val="32"/>
                <w:szCs w:val="32"/>
              </w:rPr>
            </w:pPr>
            <w:r>
              <w:rPr>
                <w:rFonts w:eastAsia="方正仿宋_GBK"/>
                <w:color w:val="000000"/>
                <w:sz w:val="32"/>
                <w:szCs w:val="32"/>
              </w:rPr>
              <w:t>&gt;99.9</w:t>
            </w:r>
            <w:r>
              <w:rPr>
                <w:rFonts w:eastAsia="方正仿宋_GBK"/>
                <w:color w:val="000000"/>
                <w:sz w:val="32"/>
                <w:szCs w:val="32"/>
                <w:lang w:val="en-US"/>
              </w:rPr>
              <w:t xml:space="preserve"> </w:t>
            </w:r>
            <w:r>
              <w:rPr>
                <w:rFonts w:eastAsia="方正仿宋_GBK"/>
                <w:color w:val="000000"/>
                <w:sz w:val="32"/>
                <w:szCs w:val="32"/>
              </w:rPr>
              <w:t>vol%</w:t>
            </w:r>
          </w:p>
        </w:tc>
      </w:tr>
    </w:tbl>
    <w:p>
      <w:pPr>
        <w:pageBreakBefore w:val="0"/>
        <w:widowControl/>
        <w:kinsoku/>
        <w:wordWrap/>
        <w:overflowPunct/>
        <w:topLinePunct w:val="0"/>
        <w:autoSpaceDE/>
        <w:autoSpaceDN/>
        <w:bidi w:val="0"/>
        <w:spacing w:line="560" w:lineRule="exact"/>
        <w:ind w:left="0" w:leftChars="0" w:firstLine="640" w:firstLineChars="200"/>
        <w:textAlignment w:val="auto"/>
        <w:rPr>
          <w:rFonts w:eastAsia="方正仿宋_GBK"/>
          <w:color w:val="000000"/>
          <w:sz w:val="32"/>
          <w:szCs w:val="32"/>
        </w:rPr>
      </w:pPr>
      <w:r>
        <w:rPr>
          <w:rFonts w:eastAsia="方正仿宋_GBK"/>
          <w:color w:val="000000"/>
          <w:sz w:val="32"/>
          <w:szCs w:val="32"/>
        </w:rPr>
        <w:t>如未达到以上指标要求，按照完成度比例给予评定，最多不超过40分。</w:t>
      </w:r>
    </w:p>
    <w:p>
      <w:pPr>
        <w:pStyle w:val="3"/>
        <w:keepNext/>
        <w:keepLines/>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作品提交时间</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2024年</w:t>
      </w:r>
      <w:r>
        <w:rPr>
          <w:rFonts w:hint="eastAsia" w:eastAsia="方正仿宋_GBK"/>
          <w:color w:val="000000" w:themeColor="text1"/>
          <w:sz w:val="32"/>
          <w:szCs w:val="32"/>
          <w:lang w:val="en-US" w:eastAsia="zh-CN"/>
          <w14:textFill>
            <w14:solidFill>
              <w14:schemeClr w14:val="tx1"/>
            </w14:solidFill>
          </w14:textFill>
        </w:rPr>
        <w:t>4</w:t>
      </w:r>
      <w:r>
        <w:rPr>
          <w:rFonts w:eastAsia="方正仿宋_GBK"/>
          <w:color w:val="000000" w:themeColor="text1"/>
          <w:sz w:val="32"/>
          <w:szCs w:val="32"/>
          <w:lang w:val="en-US"/>
          <w14:textFill>
            <w14:solidFill>
              <w14:schemeClr w14:val="tx1"/>
            </w14:solidFill>
          </w14:textFill>
        </w:rPr>
        <w:t>月-</w:t>
      </w:r>
      <w:r>
        <w:rPr>
          <w:rFonts w:hint="eastAsia" w:eastAsia="方正仿宋_GBK"/>
          <w:color w:val="000000" w:themeColor="text1"/>
          <w:sz w:val="32"/>
          <w:szCs w:val="32"/>
          <w:lang w:val="en-US"/>
          <w14:textFill>
            <w14:solidFill>
              <w14:schemeClr w14:val="tx1"/>
            </w14:solidFill>
          </w14:textFill>
        </w:rPr>
        <w:t>2024年</w:t>
      </w:r>
      <w:r>
        <w:rPr>
          <w:rFonts w:eastAsia="方正仿宋_GBK"/>
          <w:color w:val="000000" w:themeColor="text1"/>
          <w:sz w:val="32"/>
          <w:szCs w:val="32"/>
          <w:lang w:val="en-US"/>
          <w14:textFill>
            <w14:solidFill>
              <w14:schemeClr w14:val="tx1"/>
            </w14:solidFill>
          </w14:textFill>
        </w:rPr>
        <w:t>8月，各参赛团队选择榜单中的题目开展研发攻关，各高校“挑战杯”竞赛组织协调机构要积极组织学生参赛，安排有关老师给予指导，为参赛团队提供支持保障</w:t>
      </w:r>
      <w:r>
        <w:rPr>
          <w:rFonts w:hint="eastAsia" w:eastAsia="方正仿宋_GBK"/>
          <w:color w:val="000000" w:themeColor="text1"/>
          <w:sz w:val="32"/>
          <w:szCs w:val="32"/>
          <w:lang w:val="en-US"/>
          <w14:textFill>
            <w14:solidFill>
              <w14:schemeClr w14:val="tx1"/>
            </w14:solidFill>
          </w14:textFill>
        </w:rPr>
        <w:t>。</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8</w:t>
      </w:r>
      <w:r>
        <w:rPr>
          <w:rFonts w:hint="eastAsia" w:eastAsia="方正仿宋_GBK"/>
          <w:color w:val="000000" w:themeColor="text1"/>
          <w:sz w:val="32"/>
          <w:szCs w:val="32"/>
          <w:lang w:val="en-US"/>
          <w14:textFill>
            <w14:solidFill>
              <w14:schemeClr w14:val="tx1"/>
            </w14:solidFill>
          </w14:textFill>
        </w:rPr>
        <w:t>月，组委会和出题方共同开展初审，确定入围终审的晋级作品和团队。</w:t>
      </w:r>
    </w:p>
    <w:p>
      <w:pPr>
        <w:pStyle w:val="4"/>
        <w:pageBreakBefore w:val="0"/>
        <w:widowControl/>
        <w:numPr>
          <w:ilvl w:val="0"/>
          <w:numId w:val="4"/>
        </w:numPr>
        <w:kinsoku/>
        <w:wordWrap/>
        <w:overflowPunct/>
        <w:topLinePunct w:val="0"/>
        <w:autoSpaceDE/>
        <w:autoSpaceDN/>
        <w:bidi w:val="0"/>
        <w:adjustRightInd/>
        <w:snapToGrid/>
        <w:spacing w:line="560" w:lineRule="exact"/>
        <w:ind w:left="0" w:leftChars="0" w:firstLine="664" w:firstLineChars="200"/>
        <w:textAlignment w:val="auto"/>
        <w:rPr>
          <w:rFonts w:ascii="Times New Roman" w:hAnsi="Times New Roman" w:eastAsia="方正仿宋_GBK"/>
          <w:bCs/>
          <w:color w:val="000000" w:themeColor="text1"/>
          <w:spacing w:val="6"/>
          <w:szCs w:val="32"/>
          <w14:textFill>
            <w14:solidFill>
              <w14:schemeClr w14:val="tx1"/>
            </w14:solidFill>
          </w14:textFill>
        </w:rPr>
      </w:pPr>
      <w:r>
        <w:rPr>
          <w:rFonts w:hint="eastAsia" w:ascii="方正楷体_GBK" w:hAnsi="方正楷体_GBK" w:eastAsia="方正楷体_GBK" w:cs="方正楷体_GBK"/>
          <w:bCs/>
          <w:color w:val="000000" w:themeColor="text1"/>
          <w:spacing w:val="6"/>
          <w:szCs w:val="32"/>
          <w14:textFill>
            <w14:solidFill>
              <w14:schemeClr w14:val="tx1"/>
            </w14:solidFill>
          </w14:textFill>
        </w:rPr>
        <w:t>竞榜</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2024年</w:t>
      </w:r>
      <w:r>
        <w:rPr>
          <w:rFonts w:hint="eastAsia" w:eastAsia="方正仿宋_GBK"/>
          <w:color w:val="000000" w:themeColor="text1"/>
          <w:sz w:val="32"/>
          <w:szCs w:val="32"/>
          <w:lang w:val="en-US"/>
          <w14:textFill>
            <w14:solidFill>
              <w14:schemeClr w14:val="tx1"/>
            </w14:solidFill>
          </w14:textFill>
        </w:rPr>
        <w:t>4</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7</w:t>
      </w:r>
      <w:r>
        <w:rPr>
          <w:rFonts w:eastAsia="方正仿宋_GBK"/>
          <w:color w:val="000000" w:themeColor="text1"/>
          <w:sz w:val="32"/>
          <w:szCs w:val="32"/>
          <w:lang w:val="en-US"/>
          <w14:textFill>
            <w14:solidFill>
              <w14:schemeClr w14:val="tx1"/>
            </w14:solidFill>
          </w14:textFill>
        </w:rPr>
        <w:t>月，</w:t>
      </w:r>
      <w:r>
        <w:rPr>
          <w:rFonts w:hint="eastAsia" w:eastAsia="方正仿宋_GBK"/>
          <w:color w:val="000000" w:themeColor="text1"/>
          <w:sz w:val="32"/>
          <w:szCs w:val="32"/>
          <w:lang w:val="en-US"/>
          <w14:textFill>
            <w14:solidFill>
              <w14:schemeClr w14:val="tx1"/>
            </w14:solidFill>
          </w14:textFill>
        </w:rPr>
        <w:t>各参赛团队针对榜单题目开展科研攻关。7月31日前提交作品。</w:t>
      </w:r>
    </w:p>
    <w:p>
      <w:pPr>
        <w:pStyle w:val="4"/>
        <w:pageBreakBefore w:val="0"/>
        <w:widowControl/>
        <w:numPr>
          <w:ilvl w:val="0"/>
          <w:numId w:val="5"/>
        </w:numPr>
        <w:kinsoku/>
        <w:wordWrap/>
        <w:overflowPunct/>
        <w:topLinePunct w:val="0"/>
        <w:autoSpaceDE/>
        <w:autoSpaceDN/>
        <w:bidi w:val="0"/>
        <w:adjustRightInd/>
        <w:snapToGrid/>
        <w:spacing w:line="560" w:lineRule="exact"/>
        <w:ind w:left="0" w:leftChars="0" w:firstLine="664" w:firstLineChars="200"/>
        <w:textAlignment w:val="auto"/>
        <w:rPr>
          <w:rFonts w:ascii="Times New Roman" w:hAnsi="Times New Roman" w:eastAsia="方正仿宋_GBK"/>
          <w:bCs/>
          <w:color w:val="000000" w:themeColor="text1"/>
          <w:spacing w:val="6"/>
          <w:szCs w:val="32"/>
          <w14:textFill>
            <w14:solidFill>
              <w14:schemeClr w14:val="tx1"/>
            </w14:solidFill>
          </w14:textFill>
        </w:rPr>
      </w:pPr>
      <w:r>
        <w:rPr>
          <w:rFonts w:hint="eastAsia" w:ascii="方正楷体_GBK" w:hAnsi="方正楷体_GBK" w:eastAsia="方正楷体_GBK" w:cs="方正楷体_GBK"/>
          <w:bCs/>
          <w:color w:val="000000" w:themeColor="text1"/>
          <w:spacing w:val="6"/>
          <w:szCs w:val="32"/>
          <w14:textFill>
            <w14:solidFill>
              <w14:schemeClr w14:val="tx1"/>
            </w14:solidFill>
          </w14:textFill>
        </w:rPr>
        <w:t>评榜</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202</w:t>
      </w:r>
      <w:r>
        <w:rPr>
          <w:rFonts w:eastAsia="方正仿宋_GBK"/>
          <w:color w:val="000000" w:themeColor="text1"/>
          <w:sz w:val="32"/>
          <w:szCs w:val="32"/>
          <w:lang w:val="en-US"/>
          <w14:textFill>
            <w14:solidFill>
              <w14:schemeClr w14:val="tx1"/>
            </w14:solidFill>
          </w14:textFill>
        </w:rPr>
        <w:t>4</w:t>
      </w:r>
      <w:r>
        <w:rPr>
          <w:rFonts w:hint="eastAsia" w:eastAsia="方正仿宋_GBK"/>
          <w:color w:val="000000" w:themeColor="text1"/>
          <w:sz w:val="32"/>
          <w:szCs w:val="32"/>
          <w:lang w:val="en-US"/>
          <w14:textFill>
            <w14:solidFill>
              <w14:schemeClr w14:val="tx1"/>
            </w14:solidFill>
          </w14:textFill>
        </w:rPr>
        <w:t>年8月20日前，大赛组委会和星源材质科技股份有限公司共同开展初评和复评。</w:t>
      </w:r>
    </w:p>
    <w:p>
      <w:pPr>
        <w:pStyle w:val="4"/>
        <w:pageBreakBefore w:val="0"/>
        <w:widowControl/>
        <w:numPr>
          <w:ilvl w:val="0"/>
          <w:numId w:val="0"/>
        </w:numPr>
        <w:kinsoku/>
        <w:wordWrap/>
        <w:overflowPunct/>
        <w:topLinePunct w:val="0"/>
        <w:autoSpaceDE/>
        <w:autoSpaceDN/>
        <w:bidi w:val="0"/>
        <w:adjustRightInd/>
        <w:snapToGrid/>
        <w:spacing w:line="560" w:lineRule="exact"/>
        <w:ind w:left="0" w:leftChars="0" w:firstLine="664" w:firstLineChars="200"/>
        <w:textAlignment w:val="auto"/>
        <w:rPr>
          <w:rFonts w:ascii="Times New Roman" w:hAnsi="Times New Roman" w:eastAsia="方正仿宋_GBK"/>
          <w:bCs/>
          <w:color w:val="000000" w:themeColor="text1"/>
          <w:spacing w:val="6"/>
          <w:szCs w:val="32"/>
          <w14:textFill>
            <w14:solidFill>
              <w14:schemeClr w14:val="tx1"/>
            </w14:solidFill>
          </w14:textFill>
        </w:rPr>
      </w:pPr>
      <w:r>
        <w:rPr>
          <w:rFonts w:ascii="Times New Roman" w:hAnsi="Times New Roman" w:eastAsia="方正仿宋_GBK" w:cs="Times New Roman"/>
          <w:bCs/>
          <w:color w:val="000000" w:themeColor="text1"/>
          <w:spacing w:val="6"/>
          <w:sz w:val="32"/>
          <w:szCs w:val="32"/>
          <w:lang w:val="en-GB" w:eastAsia="zh-CN" w:bidi="ar-SA"/>
          <w14:textFill>
            <w14:solidFill>
              <w14:schemeClr w14:val="tx1"/>
            </w14:solidFill>
          </w14:textFill>
        </w:rPr>
        <w:t>3.</w:t>
      </w:r>
      <w:r>
        <w:rPr>
          <w:rFonts w:hint="eastAsia" w:ascii="Times New Roman" w:hAnsi="Times New Roman" w:eastAsia="方正仿宋_GBK"/>
          <w:bCs/>
          <w:color w:val="000000" w:themeColor="text1"/>
          <w:spacing w:val="6"/>
          <w:szCs w:val="32"/>
          <w:lang w:val="en-US" w:eastAsia="zh-CN"/>
          <w14:textFill>
            <w14:solidFill>
              <w14:schemeClr w14:val="tx1"/>
            </w14:solidFill>
          </w14:textFill>
        </w:rPr>
        <w:t xml:space="preserve"> </w:t>
      </w:r>
      <w:r>
        <w:rPr>
          <w:rFonts w:hint="eastAsia" w:ascii="方正楷体_GBK" w:hAnsi="方正楷体_GBK" w:eastAsia="方正楷体_GBK" w:cs="方正楷体_GBK"/>
          <w:bCs/>
          <w:color w:val="000000" w:themeColor="text1"/>
          <w:spacing w:val="6"/>
          <w:szCs w:val="32"/>
          <w14:textFill>
            <w14:solidFill>
              <w14:schemeClr w14:val="tx1"/>
            </w14:solidFill>
          </w14:textFill>
        </w:rPr>
        <w:t>夺榜</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202</w:t>
      </w:r>
      <w:r>
        <w:rPr>
          <w:rFonts w:eastAsia="方正仿宋_GBK"/>
          <w:color w:val="000000" w:themeColor="text1"/>
          <w:sz w:val="32"/>
          <w:szCs w:val="32"/>
          <w:lang w:val="en-US"/>
          <w14:textFill>
            <w14:solidFill>
              <w14:schemeClr w14:val="tx1"/>
            </w14:solidFill>
          </w14:textFill>
        </w:rPr>
        <w:t>4</w:t>
      </w:r>
      <w:r>
        <w:rPr>
          <w:rFonts w:hint="eastAsia" w:eastAsia="方正仿宋_GBK"/>
          <w:color w:val="000000" w:themeColor="text1"/>
          <w:sz w:val="32"/>
          <w:szCs w:val="32"/>
          <w:lang w:val="en-US"/>
          <w14:textFill>
            <w14:solidFill>
              <w14:schemeClr w14:val="tx1"/>
            </w14:solidFill>
          </w14:textFill>
        </w:rPr>
        <w:t>年9月，获得特等奖的晋级团队完善作品，冲刺攻关准备争夺“擂主”。在“擂台赛”现场决出1个“擂主”。</w:t>
      </w:r>
    </w:p>
    <w:p>
      <w:pPr>
        <w:pStyle w:val="3"/>
        <w:keepNext/>
        <w:keepLines/>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参赛报名及作品提交方式</w:t>
      </w:r>
    </w:p>
    <w:p>
      <w:pPr>
        <w:pStyle w:val="4"/>
        <w:pageBreakBefore w:val="0"/>
        <w:widowControl/>
        <w:numPr>
          <w:ilvl w:val="0"/>
          <w:numId w:val="0"/>
        </w:numPr>
        <w:kinsoku/>
        <w:wordWrap/>
        <w:overflowPunct/>
        <w:topLinePunct w:val="0"/>
        <w:autoSpaceDE/>
        <w:autoSpaceDN/>
        <w:bidi w:val="0"/>
        <w:adjustRightInd/>
        <w:snapToGrid/>
        <w:spacing w:line="560" w:lineRule="exact"/>
        <w:ind w:left="0" w:leftChars="0" w:firstLine="664" w:firstLineChars="200"/>
        <w:textAlignment w:val="auto"/>
        <w:rPr>
          <w:lang w:val="en-US"/>
        </w:rPr>
      </w:pPr>
      <w:r>
        <w:rPr>
          <w:rFonts w:hint="eastAsia" w:ascii="Times New Roman" w:hAnsi="Times New Roman" w:eastAsia="方正仿宋_GBK"/>
          <w:bCs/>
          <w:color w:val="000000" w:themeColor="text1"/>
          <w:spacing w:val="6"/>
          <w:szCs w:val="32"/>
          <w14:textFill>
            <w14:solidFill>
              <w14:schemeClr w14:val="tx1"/>
            </w14:solidFill>
          </w14:textFill>
        </w:rPr>
        <w:t>1</w:t>
      </w:r>
      <w:r>
        <w:rPr>
          <w:rFonts w:hint="eastAsia"/>
        </w:rPr>
        <w:t xml:space="preserve">. </w:t>
      </w:r>
      <w:r>
        <w:rPr>
          <w:rFonts w:hint="eastAsia" w:ascii="方正楷体_GBK" w:hAnsi="方正楷体_GBK" w:eastAsia="方正楷体_GBK" w:cs="方正楷体_GBK"/>
          <w:bCs/>
          <w:color w:val="000000" w:themeColor="text1"/>
          <w:spacing w:val="6"/>
          <w:szCs w:val="32"/>
          <w14:textFill>
            <w14:solidFill>
              <w14:schemeClr w14:val="tx1"/>
            </w14:solidFill>
          </w14:textFill>
        </w:rPr>
        <w:t>网上报名方式</w:t>
      </w:r>
    </w:p>
    <w:p>
      <w:pPr>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（1）请参赛同学通过PC电脑端登录报名网站（https://fxyh-t.bocmartech.com/jbgs/#/login），在线填写报名信息。</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（3）将审核通过的报名表扫描件上传系统，等待所在学校及发榜单位审核。</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4"/>
        <w:pageBreakBefore w:val="0"/>
        <w:widowControl/>
        <w:numPr>
          <w:ilvl w:val="0"/>
          <w:numId w:val="0"/>
        </w:numPr>
        <w:kinsoku/>
        <w:wordWrap/>
        <w:overflowPunct/>
        <w:topLinePunct w:val="0"/>
        <w:autoSpaceDE/>
        <w:autoSpaceDN/>
        <w:bidi w:val="0"/>
        <w:adjustRightInd/>
        <w:snapToGrid/>
        <w:spacing w:line="560" w:lineRule="exact"/>
        <w:ind w:left="0" w:leftChars="0" w:firstLine="664" w:firstLineChars="200"/>
        <w:textAlignment w:val="auto"/>
        <w:rPr>
          <w:rFonts w:ascii="Times New Roman" w:hAnsi="Times New Roman" w:eastAsia="方正仿宋_GBK"/>
          <w:bCs/>
          <w:color w:val="000000" w:themeColor="text1"/>
          <w:spacing w:val="6"/>
          <w:szCs w:val="32"/>
          <w14:textFill>
            <w14:solidFill>
              <w14:schemeClr w14:val="tx1"/>
            </w14:solidFill>
          </w14:textFill>
        </w:rPr>
      </w:pPr>
      <w:r>
        <w:rPr>
          <w:rFonts w:hint="default" w:ascii="Times New Roman" w:hAnsi="Times New Roman" w:eastAsia="方正仿宋_GBK" w:cs="Times New Roman"/>
          <w:bCs/>
          <w:color w:val="000000" w:themeColor="text1"/>
          <w:spacing w:val="6"/>
          <w:sz w:val="32"/>
          <w:szCs w:val="32"/>
          <w:lang w:val="en-GB" w:eastAsia="zh-CN" w:bidi="ar-SA"/>
          <w14:textFill>
            <w14:solidFill>
              <w14:schemeClr w14:val="tx1"/>
            </w14:solidFill>
          </w14:textFill>
        </w:rPr>
        <w:t>2.</w:t>
      </w:r>
      <w:r>
        <w:rPr>
          <w:rFonts w:hint="eastAsia" w:ascii="Times New Roman" w:hAnsi="Times New Roman" w:eastAsia="方正仿宋_GBK"/>
          <w:bCs/>
          <w:color w:val="000000" w:themeColor="text1"/>
          <w:spacing w:val="6"/>
          <w:szCs w:val="32"/>
          <w14:textFill>
            <w14:solidFill>
              <w14:schemeClr w14:val="tx1"/>
            </w14:solidFill>
          </w14:textFill>
        </w:rPr>
        <w:t xml:space="preserve"> </w:t>
      </w:r>
      <w:r>
        <w:rPr>
          <w:rFonts w:hint="eastAsia" w:ascii="方正楷体_GBK" w:hAnsi="方正楷体_GBK" w:eastAsia="方正楷体_GBK" w:cs="方正楷体_GBK"/>
          <w:bCs/>
          <w:color w:val="000000" w:themeColor="text1"/>
          <w:spacing w:val="6"/>
          <w:szCs w:val="32"/>
          <w14:textFill>
            <w14:solidFill>
              <w14:schemeClr w14:val="tx1"/>
            </w14:solidFill>
          </w14:textFill>
        </w:rPr>
        <w:t>具体作品提交方式</w:t>
      </w:r>
    </w:p>
    <w:p>
      <w:pPr>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eastAsiaTheme="minorEastAsia"/>
          <w:color w:val="000000" w:themeColor="text1"/>
          <w:sz w:val="21"/>
          <w:szCs w:val="21"/>
          <w:lang w:val="en-US"/>
          <w14:textFill>
            <w14:solidFill>
              <w14:schemeClr w14:val="tx1"/>
            </w14:solidFill>
          </w14:textFill>
        </w:rPr>
      </w:pPr>
      <w:r>
        <w:rPr>
          <w:rFonts w:eastAsia="方正仿宋_GBK"/>
          <w:color w:val="000000" w:themeColor="text1"/>
          <w:sz w:val="32"/>
          <w:szCs w:val="32"/>
          <w14:textFill>
            <w14:solidFill>
              <w14:schemeClr w14:val="tx1"/>
            </w14:solidFill>
          </w14:textFill>
        </w:rPr>
        <w:t>提交具体作品时，务必一并提交1份报名系统中审核通过的参赛报名表（所有信息与系统中填报信息保持严格一致）。</w:t>
      </w:r>
    </w:p>
    <w:p>
      <w:pPr>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2024年</w:t>
      </w:r>
      <w:r>
        <w:rPr>
          <w:rFonts w:hint="eastAsia" w:eastAsia="方正仿宋_GBK"/>
          <w:color w:val="000000" w:themeColor="text1"/>
          <w:sz w:val="32"/>
          <w:szCs w:val="32"/>
          <w:lang w:val="en-US"/>
          <w14:textFill>
            <w14:solidFill>
              <w14:schemeClr w14:val="tx1"/>
            </w14:solidFill>
          </w14:textFill>
        </w:rPr>
        <w:t>7</w:t>
      </w:r>
      <w:r>
        <w:rPr>
          <w:rFonts w:eastAsia="方正仿宋_GBK"/>
          <w:color w:val="000000" w:themeColor="text1"/>
          <w:sz w:val="32"/>
          <w:szCs w:val="32"/>
          <w14:textFill>
            <w14:solidFill>
              <w14:schemeClr w14:val="tx1"/>
            </w14:solidFill>
          </w14:textFill>
        </w:rPr>
        <w:t>月</w:t>
      </w:r>
      <w:r>
        <w:rPr>
          <w:rFonts w:hint="eastAsia" w:eastAsia="方正仿宋_GBK"/>
          <w:color w:val="000000" w:themeColor="text1"/>
          <w:sz w:val="32"/>
          <w:szCs w:val="32"/>
          <w:lang w:val="en-US"/>
          <w14:textFill>
            <w14:solidFill>
              <w14:schemeClr w14:val="tx1"/>
            </w14:solidFill>
          </w14:textFill>
        </w:rPr>
        <w:t>31</w:t>
      </w:r>
      <w:r>
        <w:rPr>
          <w:rFonts w:eastAsia="方正仿宋_GBK"/>
          <w:color w:val="000000" w:themeColor="text1"/>
          <w:sz w:val="32"/>
          <w:szCs w:val="32"/>
          <w14:textFill>
            <w14:solidFill>
              <w14:schemeClr w14:val="tx1"/>
            </w14:solidFill>
          </w14:textFill>
        </w:rPr>
        <w:t>日前，各参赛队伍将</w:t>
      </w:r>
      <w:r>
        <w:rPr>
          <w:rFonts w:hint="eastAsia" w:eastAsia="方正仿宋_GBK"/>
          <w:color w:val="000000" w:themeColor="text1"/>
          <w:sz w:val="32"/>
          <w:szCs w:val="32"/>
          <w14:textFill>
            <w14:solidFill>
              <w14:schemeClr w14:val="tx1"/>
            </w14:solidFill>
          </w14:textFill>
        </w:rPr>
        <w:t>报名表和报名信息统计表（包括PDF版本（含加盖红章）和</w:t>
      </w:r>
      <w:r>
        <w:fldChar w:fldCharType="begin"/>
      </w:r>
      <w:r>
        <w:instrText xml:space="preserve"> HYPERLINK "mailto:WORD版本的电子版发送到邮箱nhritw@cofco.com" </w:instrText>
      </w:r>
      <w:r>
        <w:fldChar w:fldCharType="separate"/>
      </w:r>
      <w:r>
        <w:rPr>
          <w:rFonts w:hint="eastAsia" w:eastAsia="方正仿宋_GBK"/>
          <w:color w:val="000000" w:themeColor="text1"/>
          <w:sz w:val="32"/>
          <w:szCs w:val="32"/>
          <w14:textFill>
            <w14:solidFill>
              <w14:schemeClr w14:val="tx1"/>
            </w14:solidFill>
          </w14:textFill>
        </w:rPr>
        <w:t>WORD版本</w:t>
      </w:r>
      <w:r>
        <w:rPr>
          <w:rFonts w:hint="eastAsia" w:eastAsia="方正仿宋_GBK"/>
          <w:color w:val="000000" w:themeColor="text1"/>
          <w:sz w:val="32"/>
          <w:szCs w:val="32"/>
          <w14:textFill>
            <w14:solidFill>
              <w14:schemeClr w14:val="tx1"/>
            </w14:solidFill>
          </w14:textFill>
        </w:rPr>
        <w:fldChar w:fldCharType="end"/>
      </w:r>
      <w:r>
        <w:rPr>
          <w:rFonts w:hint="eastAsia" w:eastAsia="方正仿宋_GBK"/>
          <w:color w:val="000000" w:themeColor="text1"/>
          <w:sz w:val="32"/>
          <w:szCs w:val="32"/>
          <w14:textFill>
            <w14:solidFill>
              <w14:schemeClr w14:val="tx1"/>
            </w14:solidFill>
          </w14:textFill>
        </w:rPr>
        <w:t>）、作品及附件等整理成压缩文件，并以“</w:t>
      </w:r>
      <w:r>
        <w:rPr>
          <w:rFonts w:eastAsia="方正仿宋_GBK"/>
          <w:bCs/>
          <w:color w:val="000000" w:themeColor="text1"/>
          <w:sz w:val="32"/>
          <w:szCs w:val="32"/>
          <w14:textFill>
            <w14:solidFill>
              <w14:schemeClr w14:val="tx1"/>
            </w14:solidFill>
          </w14:textFill>
        </w:rPr>
        <w:t>提报单位（学校全称）</w:t>
      </w:r>
      <w:r>
        <w:rPr>
          <w:rFonts w:hint="eastAsia" w:eastAsia="方正仿宋_GBK"/>
          <w:color w:val="000000" w:themeColor="text1"/>
          <w:sz w:val="32"/>
          <w:szCs w:val="32"/>
          <w14:textFill>
            <w14:solidFill>
              <w14:schemeClr w14:val="tx1"/>
            </w14:solidFill>
          </w14:textFill>
        </w:rPr>
        <w:t>—XXX团队—XX题目—联系方式”命名后</w:t>
      </w:r>
      <w:r>
        <w:rPr>
          <w:rFonts w:eastAsia="方正仿宋_GBK"/>
          <w:color w:val="000000" w:themeColor="text1"/>
          <w:sz w:val="32"/>
          <w:szCs w:val="32"/>
          <w14:textFill>
            <w14:solidFill>
              <w14:schemeClr w14:val="tx1"/>
            </w14:solidFill>
          </w14:textFill>
        </w:rPr>
        <w:t>发送至</w:t>
      </w:r>
      <w:r>
        <w:rPr>
          <w:rFonts w:hint="eastAsia" w:eastAsia="方正仿宋_GBK"/>
          <w:color w:val="000000" w:themeColor="text1"/>
          <w:sz w:val="32"/>
          <w:szCs w:val="32"/>
          <w14:textFill>
            <w14:solidFill>
              <w14:schemeClr w14:val="tx1"/>
            </w14:solidFill>
          </w14:textFill>
        </w:rPr>
        <w:t>邮箱：</w:t>
      </w:r>
      <w:r>
        <w:rPr>
          <w:rFonts w:eastAsia="方正仿宋_GBK"/>
          <w:color w:val="000000" w:themeColor="text1"/>
          <w:sz w:val="32"/>
          <w:szCs w:val="32"/>
          <w14:textFill>
            <w14:solidFill>
              <w14:schemeClr w14:val="tx1"/>
            </w14:solidFill>
          </w14:textFill>
        </w:rPr>
        <w:t>heyl@senior798.com</w:t>
      </w:r>
      <w:r>
        <w:rPr>
          <w:rFonts w:eastAsia="方正仿宋_GBK"/>
          <w:color w:val="000000" w:themeColor="text1"/>
          <w:sz w:val="32"/>
          <w:szCs w:val="32"/>
          <w14:textFill>
            <w14:solidFill>
              <w14:schemeClr w14:val="tx1"/>
            </w14:solidFill>
          </w14:textFill>
        </w:rPr>
        <w:tab/>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如附件较大，可将附件传至网盘，</w:t>
      </w:r>
      <w:r>
        <w:rPr>
          <w:rFonts w:hint="eastAsia" w:eastAsia="方正仿宋_GBK"/>
          <w:color w:val="000000" w:themeColor="text1"/>
          <w:sz w:val="32"/>
          <w:szCs w:val="32"/>
          <w14:textFill>
            <w14:solidFill>
              <w14:schemeClr w14:val="tx1"/>
            </w14:solidFill>
          </w14:textFill>
        </w:rPr>
        <w:t>并将</w:t>
      </w:r>
      <w:r>
        <w:rPr>
          <w:rFonts w:eastAsia="方正仿宋_GBK"/>
          <w:color w:val="000000" w:themeColor="text1"/>
          <w:sz w:val="32"/>
          <w:szCs w:val="32"/>
          <w14:textFill>
            <w14:solidFill>
              <w14:schemeClr w14:val="tx1"/>
            </w14:solidFill>
          </w14:textFill>
        </w:rPr>
        <w:t>网盘链接及密码附在邮件正文中。</w:t>
      </w:r>
    </w:p>
    <w:p>
      <w:pPr>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报名表和报名信息统计表还需提供纸质版，</w:t>
      </w:r>
      <w:r>
        <w:rPr>
          <w:rFonts w:eastAsia="方正仿宋_GBK"/>
          <w:color w:val="000000" w:themeColor="text1"/>
          <w:sz w:val="32"/>
          <w:szCs w:val="32"/>
          <w14:textFill>
            <w14:solidFill>
              <w14:schemeClr w14:val="tx1"/>
            </w14:solidFill>
          </w14:textFill>
        </w:rPr>
        <w:t>2024年</w:t>
      </w:r>
      <w:r>
        <w:rPr>
          <w:rFonts w:hint="eastAsia" w:eastAsia="方正仿宋_GBK"/>
          <w:color w:val="000000" w:themeColor="text1"/>
          <w:sz w:val="32"/>
          <w:szCs w:val="32"/>
          <w:lang w:val="en-US"/>
          <w14:textFill>
            <w14:solidFill>
              <w14:schemeClr w14:val="tx1"/>
            </w14:solidFill>
          </w14:textFill>
        </w:rPr>
        <w:t>7</w:t>
      </w:r>
      <w:r>
        <w:rPr>
          <w:rFonts w:eastAsia="方正仿宋_GBK"/>
          <w:color w:val="000000" w:themeColor="text1"/>
          <w:sz w:val="32"/>
          <w:szCs w:val="32"/>
          <w14:textFill>
            <w14:solidFill>
              <w14:schemeClr w14:val="tx1"/>
            </w14:solidFill>
          </w14:textFill>
        </w:rPr>
        <w:t>月</w:t>
      </w:r>
      <w:r>
        <w:rPr>
          <w:rFonts w:hint="eastAsia" w:eastAsia="方正仿宋_GBK"/>
          <w:color w:val="000000" w:themeColor="text1"/>
          <w:sz w:val="32"/>
          <w:szCs w:val="32"/>
          <w:lang w:val="en-US"/>
          <w14:textFill>
            <w14:solidFill>
              <w14:schemeClr w14:val="tx1"/>
            </w14:solidFill>
          </w14:textFill>
        </w:rPr>
        <w:t>31</w:t>
      </w:r>
      <w:r>
        <w:rPr>
          <w:rFonts w:eastAsia="方正仿宋_GBK"/>
          <w:color w:val="000000" w:themeColor="text1"/>
          <w:sz w:val="32"/>
          <w:szCs w:val="32"/>
          <w14:textFill>
            <w14:solidFill>
              <w14:schemeClr w14:val="tx1"/>
            </w14:solidFill>
          </w14:textFill>
        </w:rPr>
        <w:t>日前</w:t>
      </w:r>
      <w:r>
        <w:rPr>
          <w:rFonts w:hint="eastAsia" w:eastAsia="方正仿宋_GBK"/>
          <w:color w:val="000000" w:themeColor="text1"/>
          <w:sz w:val="32"/>
          <w:szCs w:val="32"/>
          <w14:textFill>
            <w14:solidFill>
              <w14:schemeClr w14:val="tx1"/>
            </w14:solidFill>
          </w14:textFill>
        </w:rPr>
        <w:t>，请将纸质版原件（含加盖红章）1式2份邮寄到：深圳市星源科技股份有限公司（收件人信息：广东省深圳市光明区马田街道田园路北5号</w:t>
      </w:r>
      <w:r>
        <w:rPr>
          <w:rFonts w:hint="eastAsia" w:eastAsia="方正仿宋_GBK"/>
          <w:color w:val="000000" w:themeColor="text1"/>
          <w:sz w:val="32"/>
          <w:szCs w:val="32"/>
          <w14:textFill>
            <w14:solidFill>
              <w14:schemeClr w14:val="tx1"/>
            </w14:solidFill>
          </w14:textFill>
        </w:rPr>
        <w:tab/>
      </w:r>
      <w:r>
        <w:rPr>
          <w:rFonts w:hint="eastAsia" w:eastAsia="方正仿宋_GBK"/>
          <w:color w:val="000000" w:themeColor="text1"/>
          <w:sz w:val="32"/>
          <w:szCs w:val="32"/>
          <w14:textFill>
            <w14:solidFill>
              <w14:schemeClr w14:val="tx1"/>
            </w14:solidFill>
          </w14:textFill>
        </w:rPr>
        <w:t>，何延丽</w:t>
      </w:r>
      <w:r>
        <w:rPr>
          <w:rFonts w:hint="eastAsia" w:eastAsia="方正仿宋_GBK"/>
          <w:color w:val="000000" w:themeColor="text1"/>
          <w:sz w:val="32"/>
          <w:szCs w:val="32"/>
          <w14:textFill>
            <w14:solidFill>
              <w14:schemeClr w14:val="tx1"/>
            </w14:solidFill>
          </w14:textFill>
        </w:rPr>
        <w:tab/>
      </w:r>
      <w:r>
        <w:rPr>
          <w:rFonts w:hint="eastAsia" w:eastAsia="方正仿宋_GBK"/>
          <w:color w:val="000000" w:themeColor="text1"/>
          <w:sz w:val="32"/>
          <w:szCs w:val="32"/>
          <w14:textFill>
            <w14:solidFill>
              <w14:schemeClr w14:val="tx1"/>
            </w14:solidFill>
          </w14:textFill>
        </w:rPr>
        <w:t>13148812548</w:t>
      </w:r>
      <w:r>
        <w:rPr>
          <w:rFonts w:hint="eastAsia" w:eastAsia="方正仿宋_GBK"/>
          <w:color w:val="000000" w:themeColor="text1"/>
          <w:sz w:val="32"/>
          <w:szCs w:val="32"/>
          <w14:textFill>
            <w14:solidFill>
              <w14:schemeClr w14:val="tx1"/>
            </w14:solidFill>
          </w14:textFill>
        </w:rPr>
        <w:tab/>
      </w:r>
      <w:r>
        <w:rPr>
          <w:rFonts w:hint="eastAsia" w:eastAsia="方正仿宋_GBK"/>
          <w:color w:val="000000" w:themeColor="text1"/>
          <w:sz w:val="32"/>
          <w:szCs w:val="32"/>
          <w14:textFill>
            <w14:solidFill>
              <w14:schemeClr w14:val="tx1"/>
            </w14:solidFill>
          </w14:textFill>
        </w:rPr>
        <w:t>）。</w:t>
      </w:r>
    </w:p>
    <w:p>
      <w:pPr>
        <w:pStyle w:val="3"/>
        <w:keepNext/>
        <w:keepLines/>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赛事保障</w:t>
      </w:r>
    </w:p>
    <w:p>
      <w:pPr>
        <w:pStyle w:val="4"/>
        <w:pageBreakBefore w:val="0"/>
        <w:widowControl/>
        <w:numPr>
          <w:ilvl w:val="0"/>
          <w:numId w:val="0"/>
        </w:numPr>
        <w:kinsoku/>
        <w:wordWrap/>
        <w:overflowPunct/>
        <w:topLinePunct w:val="0"/>
        <w:autoSpaceDE/>
        <w:autoSpaceDN/>
        <w:bidi w:val="0"/>
        <w:adjustRightInd/>
        <w:snapToGrid/>
        <w:spacing w:line="560" w:lineRule="exact"/>
        <w:ind w:left="0" w:leftChars="0" w:firstLine="664" w:firstLineChars="200"/>
        <w:textAlignment w:val="auto"/>
      </w:pPr>
      <w:r>
        <w:rPr>
          <w:rFonts w:hint="eastAsia" w:ascii="Times New Roman" w:hAnsi="Times New Roman" w:eastAsia="方正仿宋_GBK"/>
          <w:bCs/>
          <w:color w:val="000000" w:themeColor="text1"/>
          <w:spacing w:val="6"/>
          <w:szCs w:val="32"/>
          <w14:textFill>
            <w14:solidFill>
              <w14:schemeClr w14:val="tx1"/>
            </w14:solidFill>
          </w14:textFill>
        </w:rPr>
        <w:t>1</w:t>
      </w:r>
      <w:r>
        <w:t xml:space="preserve">. </w:t>
      </w:r>
      <w:r>
        <w:rPr>
          <w:rFonts w:hint="eastAsia" w:ascii="方正楷体_GBK" w:hAnsi="方正楷体_GBK" w:eastAsia="方正楷体_GBK" w:cs="方正楷体_GBK"/>
          <w:bCs/>
          <w:color w:val="000000" w:themeColor="text1"/>
          <w:spacing w:val="6"/>
          <w:szCs w:val="32"/>
          <w14:textFill>
            <w14:solidFill>
              <w14:schemeClr w14:val="tx1"/>
            </w14:solidFill>
          </w14:textFill>
        </w:rPr>
        <w:t>参观学习</w:t>
      </w:r>
    </w:p>
    <w:p>
      <w:pPr>
        <w:pageBreakBefore w:val="0"/>
        <w:widowControl/>
        <w:kinsoku/>
        <w:wordWrap/>
        <w:overflowPunct/>
        <w:topLinePunct w:val="0"/>
        <w:autoSpaceDE/>
        <w:autoSpaceDN/>
        <w:bidi w:val="0"/>
        <w:adjustRightInd/>
        <w:snapToGrid/>
        <w:spacing w:line="560" w:lineRule="exact"/>
        <w:ind w:left="0" w:leftChars="0" w:firstLine="664" w:firstLineChars="200"/>
        <w:textAlignment w:val="auto"/>
        <w:rPr>
          <w:rFonts w:eastAsia="方正仿宋_GBK"/>
          <w:bCs/>
          <w:color w:val="000000"/>
          <w:spacing w:val="6"/>
          <w:sz w:val="32"/>
          <w:szCs w:val="32"/>
        </w:rPr>
      </w:pPr>
      <w:r>
        <w:rPr>
          <w:rFonts w:hint="eastAsia" w:eastAsia="方正仿宋_GBK"/>
          <w:bCs/>
          <w:color w:val="000000"/>
          <w:spacing w:val="6"/>
          <w:sz w:val="32"/>
          <w:szCs w:val="32"/>
        </w:rPr>
        <w:t>参赛团队可在比赛进行期间，提前两周时间向深圳市星源材质科技股份有限公司递交参观交流申请，经审批同意后，可赴星源材质科技股份有限公司进行参观交流。</w:t>
      </w:r>
    </w:p>
    <w:p>
      <w:pPr>
        <w:pStyle w:val="4"/>
        <w:pageBreakBefore w:val="0"/>
        <w:widowControl/>
        <w:numPr>
          <w:ilvl w:val="0"/>
          <w:numId w:val="0"/>
        </w:numPr>
        <w:kinsoku/>
        <w:wordWrap/>
        <w:overflowPunct/>
        <w:topLinePunct w:val="0"/>
        <w:autoSpaceDE/>
        <w:autoSpaceDN/>
        <w:bidi w:val="0"/>
        <w:adjustRightInd/>
        <w:snapToGrid/>
        <w:spacing w:line="560" w:lineRule="exact"/>
        <w:ind w:left="0" w:leftChars="0" w:firstLine="664" w:firstLineChars="200"/>
        <w:textAlignment w:val="auto"/>
      </w:pPr>
      <w:r>
        <w:rPr>
          <w:rFonts w:hint="eastAsia" w:ascii="Times New Roman" w:hAnsi="Times New Roman" w:eastAsia="方正仿宋_GBK"/>
          <w:bCs/>
          <w:color w:val="000000" w:themeColor="text1"/>
          <w:spacing w:val="6"/>
          <w:szCs w:val="32"/>
          <w14:textFill>
            <w14:solidFill>
              <w14:schemeClr w14:val="tx1"/>
            </w14:solidFill>
          </w14:textFill>
        </w:rPr>
        <w:t>2</w:t>
      </w:r>
      <w:r>
        <w:rPr>
          <w:rFonts w:hint="eastAsia"/>
        </w:rPr>
        <w:t xml:space="preserve">. </w:t>
      </w:r>
      <w:r>
        <w:rPr>
          <w:rFonts w:hint="eastAsia" w:ascii="方正楷体_GBK" w:hAnsi="方正楷体_GBK" w:eastAsia="方正楷体_GBK" w:cs="方正楷体_GBK"/>
          <w:bCs/>
          <w:color w:val="000000" w:themeColor="text1"/>
          <w:spacing w:val="6"/>
          <w:szCs w:val="32"/>
          <w14:textFill>
            <w14:solidFill>
              <w14:schemeClr w14:val="tx1"/>
            </w14:solidFill>
          </w14:textFill>
        </w:rPr>
        <w:t>竞赛指导</w:t>
      </w:r>
    </w:p>
    <w:p>
      <w:pPr>
        <w:pStyle w:val="18"/>
        <w:pageBreakBefore w:val="0"/>
        <w:widowControl/>
        <w:kinsoku/>
        <w:wordWrap/>
        <w:overflowPunct/>
        <w:topLinePunct w:val="0"/>
        <w:autoSpaceDE/>
        <w:autoSpaceDN/>
        <w:bidi w:val="0"/>
        <w:adjustRightInd/>
        <w:snapToGrid/>
        <w:spacing w:line="560" w:lineRule="exact"/>
        <w:ind w:left="0" w:leftChars="0" w:firstLine="664" w:firstLineChars="200"/>
        <w:textAlignment w:val="auto"/>
        <w:rPr>
          <w:rFonts w:eastAsia="方正仿宋_GBK"/>
          <w:bCs/>
          <w:color w:val="000000"/>
          <w:spacing w:val="6"/>
          <w:sz w:val="32"/>
          <w:szCs w:val="32"/>
        </w:rPr>
      </w:pPr>
      <w:r>
        <w:rPr>
          <w:rFonts w:hint="eastAsia" w:eastAsia="方正仿宋_GBK"/>
          <w:bCs/>
          <w:color w:val="000000"/>
          <w:spacing w:val="6"/>
          <w:sz w:val="32"/>
          <w:szCs w:val="32"/>
        </w:rPr>
        <w:t>根据实际情况，为各参赛团队配备企业比赛专班进行相应的指导和咨询。各参赛队可发送邮件就赛事中的各项问题进行咨询。</w:t>
      </w:r>
    </w:p>
    <w:p>
      <w:pPr>
        <w:pStyle w:val="3"/>
        <w:keepNext/>
        <w:keepLines/>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设奖情况及奖励措施</w:t>
      </w:r>
    </w:p>
    <w:p>
      <w:pPr>
        <w:pStyle w:val="4"/>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default" w:ascii="Times New Roman" w:hAnsi="Times New Roman" w:eastAsia="方正楷体_GBK" w:cs="Times New Roman"/>
          <w:color w:val="000000" w:themeColor="text1"/>
          <w:sz w:val="32"/>
          <w:szCs w:val="24"/>
          <w:lang w:val="en-US" w:eastAsia="zh-CN" w:bidi="ar-SA"/>
          <w14:textFill>
            <w14:solidFill>
              <w14:schemeClr w14:val="tx1"/>
            </w14:solidFill>
          </w14:textFill>
        </w:rPr>
        <w:t>1.</w:t>
      </w:r>
      <w:r>
        <w:rPr>
          <w:rFonts w:hint="eastAsia" w:ascii="Times New Roman" w:hAnsi="Times New Roman" w:eastAsia="方正楷体_GBK"/>
          <w:color w:val="000000" w:themeColor="text1"/>
          <w:lang w:val="en-US"/>
          <w14:textFill>
            <w14:solidFill>
              <w14:schemeClr w14:val="tx1"/>
            </w14:solidFill>
          </w14:textFill>
        </w:rPr>
        <w:t xml:space="preserve"> </w:t>
      </w:r>
      <w:r>
        <w:rPr>
          <w:rFonts w:ascii="Times New Roman" w:hAnsi="Times New Roman" w:eastAsia="方正楷体_GBK"/>
          <w:color w:val="000000" w:themeColor="text1"/>
          <w:lang w:val="en-US"/>
          <w14:textFill>
            <w14:solidFill>
              <w14:schemeClr w14:val="tx1"/>
            </w14:solidFill>
          </w14:textFill>
        </w:rPr>
        <w:t>设奖情况</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sz w:val="32"/>
          <w:szCs w:val="32"/>
        </w:rPr>
        <w:t>每个发榜题目分别根据申报数量设</w:t>
      </w:r>
      <w:r>
        <w:rPr>
          <w:rFonts w:hint="eastAsia" w:eastAsia="方正仿宋_GBK"/>
          <w:color w:val="000000"/>
          <w:sz w:val="32"/>
          <w:szCs w:val="32"/>
        </w:rPr>
        <w:t>特等奖5个，一等奖3个，二等奖5个，三等奖</w:t>
      </w:r>
      <w:r>
        <w:rPr>
          <w:rFonts w:eastAsia="方正仿宋_GBK"/>
          <w:color w:val="000000"/>
          <w:sz w:val="32"/>
          <w:szCs w:val="32"/>
        </w:rPr>
        <w:t>5</w:t>
      </w:r>
      <w:r>
        <w:rPr>
          <w:rFonts w:hint="eastAsia" w:eastAsia="方正仿宋_GBK"/>
          <w:color w:val="000000"/>
          <w:sz w:val="32"/>
          <w:szCs w:val="32"/>
        </w:rPr>
        <w:t>个。获得特等奖的团队晋级最终“擂台赛”。</w:t>
      </w:r>
    </w:p>
    <w:p>
      <w:pPr>
        <w:pStyle w:val="4"/>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default" w:ascii="Times New Roman" w:hAnsi="Times New Roman" w:eastAsia="方正楷体_GBK" w:cs="Times New Roman"/>
          <w:color w:val="000000" w:themeColor="text1"/>
          <w:sz w:val="32"/>
          <w:szCs w:val="24"/>
          <w:lang w:val="en-US" w:eastAsia="zh-CN" w:bidi="ar-SA"/>
          <w14:textFill>
            <w14:solidFill>
              <w14:schemeClr w14:val="tx1"/>
            </w14:solidFill>
          </w14:textFill>
        </w:rPr>
        <w:t>2.</w:t>
      </w:r>
      <w:r>
        <w:rPr>
          <w:rFonts w:hint="eastAsia" w:ascii="Times New Roman" w:hAnsi="Times New Roman" w:eastAsia="方正楷体_GBK"/>
          <w:color w:val="000000" w:themeColor="text1"/>
          <w:lang w:val="en-US"/>
          <w14:textFill>
            <w14:solidFill>
              <w14:schemeClr w14:val="tx1"/>
            </w14:solidFill>
          </w14:textFill>
        </w:rPr>
        <w:t xml:space="preserve"> </w:t>
      </w:r>
      <w:r>
        <w:rPr>
          <w:rFonts w:ascii="Times New Roman" w:hAnsi="Times New Roman" w:eastAsia="方正楷体_GBK"/>
          <w:color w:val="000000" w:themeColor="text1"/>
          <w:lang w:val="en-US"/>
          <w14:textFill>
            <w14:solidFill>
              <w14:schemeClr w14:val="tx1"/>
            </w14:solidFill>
          </w14:textFill>
        </w:rPr>
        <w:t>奖励措施</w:t>
      </w:r>
    </w:p>
    <w:p>
      <w:pPr>
        <w:pageBreakBefore w:val="0"/>
        <w:widowControl/>
        <w:numPr>
          <w:ilvl w:val="0"/>
          <w:numId w:val="6"/>
        </w:numPr>
        <w:kinsoku/>
        <w:wordWrap/>
        <w:overflowPunct/>
        <w:topLinePunct w:val="0"/>
        <w:autoSpaceDE/>
        <w:autoSpaceDN/>
        <w:bidi w:val="0"/>
        <w:adjustRightInd/>
        <w:snapToGrid/>
        <w:spacing w:line="560" w:lineRule="exact"/>
        <w:ind w:left="0" w:leftChars="0" w:firstLine="664" w:firstLineChars="200"/>
        <w:textAlignment w:val="auto"/>
        <w:rPr>
          <w:rFonts w:eastAsia="方正仿宋_GBK"/>
          <w:bCs/>
          <w:color w:val="000000"/>
          <w:spacing w:val="6"/>
          <w:sz w:val="32"/>
          <w:szCs w:val="32"/>
        </w:rPr>
      </w:pPr>
      <w:r>
        <w:rPr>
          <w:rFonts w:hint="eastAsia" w:eastAsia="方正仿宋_GBK"/>
          <w:bCs/>
          <w:color w:val="000000"/>
          <w:spacing w:val="6"/>
          <w:sz w:val="32"/>
          <w:szCs w:val="32"/>
        </w:rPr>
        <w:t>“擂主”奖金</w:t>
      </w:r>
      <w:r>
        <w:rPr>
          <w:rFonts w:hint="eastAsia" w:eastAsia="方正仿宋_GBK"/>
          <w:bCs/>
          <w:color w:val="000000"/>
          <w:spacing w:val="6"/>
          <w:sz w:val="32"/>
          <w:szCs w:val="32"/>
          <w:lang w:val="en-US"/>
        </w:rPr>
        <w:t>2</w:t>
      </w:r>
      <w:r>
        <w:rPr>
          <w:rFonts w:hint="eastAsia" w:eastAsia="方正仿宋_GBK"/>
          <w:bCs/>
          <w:color w:val="000000"/>
          <w:spacing w:val="6"/>
          <w:sz w:val="32"/>
          <w:szCs w:val="32"/>
        </w:rPr>
        <w:t>0000元，特等奖奖金5000元，一等奖奖金</w:t>
      </w:r>
      <w:r>
        <w:rPr>
          <w:rFonts w:eastAsia="方正仿宋_GBK"/>
          <w:bCs/>
          <w:color w:val="000000"/>
          <w:spacing w:val="6"/>
          <w:sz w:val="32"/>
          <w:szCs w:val="32"/>
        </w:rPr>
        <w:t>2000</w:t>
      </w:r>
      <w:r>
        <w:rPr>
          <w:rFonts w:hint="eastAsia" w:eastAsia="方正仿宋_GBK"/>
          <w:bCs/>
          <w:color w:val="000000"/>
          <w:spacing w:val="6"/>
          <w:sz w:val="32"/>
          <w:szCs w:val="32"/>
        </w:rPr>
        <w:t>元，二等奖奖金</w:t>
      </w:r>
      <w:r>
        <w:rPr>
          <w:rFonts w:eastAsia="方正仿宋_GBK"/>
          <w:bCs/>
          <w:color w:val="000000"/>
          <w:spacing w:val="6"/>
          <w:sz w:val="32"/>
          <w:szCs w:val="32"/>
        </w:rPr>
        <w:t>1</w:t>
      </w:r>
      <w:r>
        <w:rPr>
          <w:rFonts w:hint="eastAsia" w:eastAsia="方正仿宋_GBK"/>
          <w:bCs/>
          <w:color w:val="000000"/>
          <w:spacing w:val="6"/>
          <w:sz w:val="32"/>
          <w:szCs w:val="32"/>
        </w:rPr>
        <w:t>000元，三等奖奖金</w:t>
      </w:r>
      <w:r>
        <w:rPr>
          <w:rFonts w:eastAsia="方正仿宋_GBK"/>
          <w:bCs/>
          <w:color w:val="000000"/>
          <w:spacing w:val="6"/>
          <w:sz w:val="32"/>
          <w:szCs w:val="32"/>
        </w:rPr>
        <w:t>800</w:t>
      </w:r>
      <w:r>
        <w:rPr>
          <w:rFonts w:hint="eastAsia" w:eastAsia="方正仿宋_GBK"/>
          <w:bCs/>
          <w:color w:val="000000"/>
          <w:spacing w:val="6"/>
          <w:sz w:val="32"/>
          <w:szCs w:val="32"/>
        </w:rPr>
        <w:t>元。</w:t>
      </w:r>
    </w:p>
    <w:p>
      <w:pPr>
        <w:pageBreakBefore w:val="0"/>
        <w:widowControl/>
        <w:numPr>
          <w:ilvl w:val="0"/>
          <w:numId w:val="6"/>
        </w:numPr>
        <w:kinsoku/>
        <w:wordWrap/>
        <w:overflowPunct/>
        <w:topLinePunct w:val="0"/>
        <w:autoSpaceDE/>
        <w:autoSpaceDN/>
        <w:bidi w:val="0"/>
        <w:adjustRightInd/>
        <w:snapToGrid/>
        <w:spacing w:line="560" w:lineRule="exact"/>
        <w:ind w:left="0" w:leftChars="0" w:firstLine="664" w:firstLineChars="200"/>
        <w:textAlignment w:val="auto"/>
        <w:rPr>
          <w:rFonts w:eastAsia="方正仿宋_GBK"/>
          <w:bCs/>
          <w:color w:val="000000"/>
          <w:spacing w:val="6"/>
          <w:sz w:val="32"/>
          <w:szCs w:val="32"/>
        </w:rPr>
      </w:pPr>
      <w:r>
        <w:rPr>
          <w:rFonts w:hint="eastAsia" w:eastAsia="方正仿宋_GBK"/>
          <w:bCs/>
          <w:color w:val="000000"/>
          <w:spacing w:val="6"/>
          <w:sz w:val="32"/>
          <w:szCs w:val="32"/>
        </w:rPr>
        <w:t>擂主奖金与特等奖奖金可累加，即</w:t>
      </w:r>
      <w:r>
        <w:rPr>
          <w:rFonts w:hint="eastAsia" w:eastAsia="方正仿宋_GBK"/>
          <w:bCs/>
          <w:color w:val="000000"/>
          <w:spacing w:val="6"/>
          <w:sz w:val="32"/>
          <w:szCs w:val="32"/>
          <w:lang w:val="en-US"/>
        </w:rPr>
        <w:t>2</w:t>
      </w:r>
      <w:r>
        <w:rPr>
          <w:rFonts w:hint="eastAsia" w:eastAsia="方正仿宋_GBK"/>
          <w:bCs/>
          <w:color w:val="000000"/>
          <w:spacing w:val="6"/>
          <w:sz w:val="32"/>
          <w:szCs w:val="32"/>
        </w:rPr>
        <w:t>5000元。</w:t>
      </w:r>
    </w:p>
    <w:p>
      <w:pPr>
        <w:pageBreakBefore w:val="0"/>
        <w:widowControl/>
        <w:kinsoku/>
        <w:wordWrap/>
        <w:overflowPunct/>
        <w:topLinePunct w:val="0"/>
        <w:autoSpaceDE/>
        <w:autoSpaceDN/>
        <w:bidi w:val="0"/>
        <w:adjustRightInd/>
        <w:snapToGrid/>
        <w:spacing w:line="560" w:lineRule="exact"/>
        <w:ind w:left="0" w:leftChars="0" w:firstLine="664" w:firstLineChars="200"/>
        <w:textAlignment w:val="auto"/>
        <w:rPr>
          <w:rFonts w:eastAsia="方正仿宋_GBK"/>
          <w:bCs/>
          <w:color w:val="000000"/>
          <w:spacing w:val="6"/>
          <w:sz w:val="32"/>
          <w:szCs w:val="32"/>
        </w:rPr>
      </w:pPr>
      <w:r>
        <w:rPr>
          <w:rFonts w:hint="eastAsia" w:eastAsia="方正仿宋_GBK"/>
          <w:bCs/>
          <w:color w:val="000000"/>
          <w:spacing w:val="6"/>
          <w:sz w:val="32"/>
          <w:szCs w:val="32"/>
        </w:rPr>
        <w:t>（</w:t>
      </w:r>
      <w:r>
        <w:rPr>
          <w:rFonts w:hint="eastAsia" w:eastAsia="方正仿宋_GBK"/>
          <w:bCs/>
          <w:color w:val="000000"/>
          <w:spacing w:val="6"/>
          <w:sz w:val="32"/>
          <w:szCs w:val="32"/>
          <w:lang w:val="en-US"/>
        </w:rPr>
        <w:t>3）</w:t>
      </w:r>
      <w:r>
        <w:rPr>
          <w:rFonts w:hint="eastAsia" w:eastAsia="方正仿宋_GBK"/>
          <w:bCs/>
          <w:color w:val="000000"/>
          <w:spacing w:val="6"/>
          <w:sz w:val="32"/>
          <w:szCs w:val="32"/>
        </w:rPr>
        <w:t>对于选择本题目的学生可优先安排实习工作，对获奖且有意愿到公司工作的学生可优先录用。</w:t>
      </w:r>
    </w:p>
    <w:p>
      <w:pPr>
        <w:pStyle w:val="4"/>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default" w:ascii="Times New Roman" w:hAnsi="Times New Roman" w:eastAsia="方正楷体_GBK" w:cs="Times New Roman"/>
          <w:color w:val="000000" w:themeColor="text1"/>
          <w:sz w:val="32"/>
          <w:szCs w:val="24"/>
          <w:lang w:val="en-US" w:eastAsia="zh-CN" w:bidi="ar-SA"/>
          <w14:textFill>
            <w14:solidFill>
              <w14:schemeClr w14:val="tx1"/>
            </w14:solidFill>
          </w14:textFill>
        </w:rPr>
        <w:t>3.</w:t>
      </w:r>
      <w:r>
        <w:rPr>
          <w:rFonts w:hint="eastAsia" w:ascii="Times New Roman" w:hAnsi="Times New Roman" w:eastAsia="方正楷体_GBK"/>
          <w:color w:val="000000" w:themeColor="text1"/>
          <w:lang w:val="en-US"/>
          <w14:textFill>
            <w14:solidFill>
              <w14:schemeClr w14:val="tx1"/>
            </w14:solidFill>
          </w14:textFill>
        </w:rPr>
        <w:t xml:space="preserve"> </w:t>
      </w:r>
      <w:r>
        <w:rPr>
          <w:rFonts w:ascii="Times New Roman" w:hAnsi="Times New Roman" w:eastAsia="方正楷体_GBK"/>
          <w:color w:val="000000" w:themeColor="text1"/>
          <w:lang w:val="en-US"/>
          <w14:textFill>
            <w14:solidFill>
              <w14:schemeClr w14:val="tx1"/>
            </w14:solidFill>
          </w14:textFill>
        </w:rPr>
        <w:t>奖金发放方式</w:t>
      </w:r>
    </w:p>
    <w:p>
      <w:pPr>
        <w:pageBreakBefore w:val="0"/>
        <w:widowControl/>
        <w:kinsoku/>
        <w:wordWrap/>
        <w:overflowPunct/>
        <w:topLinePunct w:val="0"/>
        <w:autoSpaceDE/>
        <w:autoSpaceDN/>
        <w:bidi w:val="0"/>
        <w:adjustRightInd/>
        <w:snapToGrid/>
        <w:spacing w:line="560" w:lineRule="exact"/>
        <w:ind w:left="0" w:leftChars="0" w:firstLine="664" w:firstLineChars="200"/>
        <w:textAlignment w:val="auto"/>
        <w:rPr>
          <w:rFonts w:eastAsia="方正仿宋_GBK"/>
          <w:color w:val="000000" w:themeColor="text1"/>
          <w:sz w:val="32"/>
          <w:szCs w:val="32"/>
          <w:lang w:val="en-US"/>
          <w14:textFill>
            <w14:solidFill>
              <w14:schemeClr w14:val="tx1"/>
            </w14:solidFill>
          </w14:textFill>
        </w:rPr>
      </w:pPr>
      <w:r>
        <w:rPr>
          <w:rFonts w:hint="eastAsia" w:eastAsia="方正仿宋_GBK"/>
          <w:bCs/>
          <w:color w:val="000000"/>
          <w:spacing w:val="6"/>
          <w:sz w:val="32"/>
          <w:szCs w:val="32"/>
        </w:rPr>
        <w:t>获奖者需提供接收奖金的银行卡信息，奖金在赛事结束并经公司领导审批后3个月内一次性发放。</w:t>
      </w:r>
    </w:p>
    <w:p>
      <w:pPr>
        <w:pStyle w:val="3"/>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比赛专班联系方式</w:t>
      </w:r>
    </w:p>
    <w:p>
      <w:pPr>
        <w:pStyle w:val="4"/>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default" w:ascii="Times New Roman" w:hAnsi="Times New Roman" w:eastAsia="方正楷体_GBK" w:cs="Times New Roman"/>
          <w:color w:val="000000" w:themeColor="text1"/>
          <w:sz w:val="32"/>
          <w:szCs w:val="24"/>
          <w:lang w:val="en-US" w:eastAsia="zh-CN" w:bidi="ar-SA"/>
          <w14:textFill>
            <w14:solidFill>
              <w14:schemeClr w14:val="tx1"/>
            </w14:solidFill>
          </w14:textFill>
        </w:rPr>
        <w:t>1.</w:t>
      </w:r>
      <w:r>
        <w:rPr>
          <w:rFonts w:hint="eastAsia" w:ascii="Times New Roman" w:hAnsi="Times New Roman" w:eastAsia="方正楷体_GBK"/>
          <w:color w:val="000000" w:themeColor="text1"/>
          <w:lang w:val="en-US"/>
          <w14:textFill>
            <w14:solidFill>
              <w14:schemeClr w14:val="tx1"/>
            </w14:solidFill>
          </w14:textFill>
        </w:rPr>
        <w:t xml:space="preserve"> </w:t>
      </w:r>
      <w:r>
        <w:rPr>
          <w:rFonts w:ascii="Times New Roman" w:hAnsi="Times New Roman" w:eastAsia="方正楷体_GBK"/>
          <w:color w:val="000000" w:themeColor="text1"/>
          <w:lang w:val="en-US"/>
          <w14:textFill>
            <w14:solidFill>
              <w14:schemeClr w14:val="tx1"/>
            </w14:solidFill>
          </w14:textFill>
        </w:rPr>
        <w:t>赛事服务团队</w:t>
      </w:r>
    </w:p>
    <w:p>
      <w:pPr>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w:t>
      </w:r>
      <w:r>
        <w:rPr>
          <w:rFonts w:hint="eastAsia" w:eastAsia="方正仿宋_GBK"/>
          <w:color w:val="000000" w:themeColor="text1"/>
          <w:sz w:val="32"/>
          <w:szCs w:val="32"/>
          <w:lang w:val="en-US"/>
          <w14:textFill>
            <w14:solidFill>
              <w14:schemeClr w14:val="tx1"/>
            </w14:solidFill>
          </w14:textFill>
        </w:rPr>
        <w:t>何</w:t>
      </w:r>
      <w:r>
        <w:rPr>
          <w:rFonts w:eastAsia="方正仿宋_GBK"/>
          <w:color w:val="000000" w:themeColor="text1"/>
          <w:sz w:val="32"/>
          <w:szCs w:val="32"/>
          <w:lang w:val="en-US"/>
          <w14:textFill>
            <w14:solidFill>
              <w14:schemeClr w14:val="tx1"/>
            </w14:solidFill>
          </w14:textFill>
        </w:rPr>
        <w:t>老师</w:t>
      </w:r>
    </w:p>
    <w:p>
      <w:pPr>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sz w:val="32"/>
          <w:szCs w:val="32"/>
          <w:lang w:val="en-US"/>
        </w:rPr>
      </w:pPr>
      <w:r>
        <w:rPr>
          <w:rFonts w:eastAsia="方正仿宋_GBK"/>
          <w:color w:val="000000" w:themeColor="text1"/>
          <w:sz w:val="32"/>
          <w:szCs w:val="32"/>
          <w:lang w:val="en-US"/>
          <w14:textFill>
            <w14:solidFill>
              <w14:schemeClr w14:val="tx1"/>
            </w14:solidFill>
          </w14:textFill>
        </w:rPr>
        <w:t>联系方式：</w:t>
      </w:r>
      <w:r>
        <w:rPr>
          <w:rFonts w:hint="eastAsia" w:eastAsia="方正仿宋_GBK"/>
          <w:color w:val="000000" w:themeColor="text1"/>
          <w:sz w:val="32"/>
          <w:szCs w:val="32"/>
          <w:lang w:val="en-US"/>
          <w14:textFill>
            <w14:solidFill>
              <w14:schemeClr w14:val="tx1"/>
            </w14:solidFill>
          </w14:textFill>
        </w:rPr>
        <w:t>13148812548，邮箱</w:t>
      </w:r>
      <w:r>
        <w:rPr>
          <w:rFonts w:hint="eastAsia" w:eastAsia="方正仿宋_GBK"/>
          <w:color w:val="000000"/>
          <w:sz w:val="32"/>
          <w:szCs w:val="32"/>
          <w:lang w:val="en-US"/>
        </w:rPr>
        <w:t>heyl@senior798.com</w:t>
      </w:r>
    </w:p>
    <w:p>
      <w:pPr>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负责比赛进行期间组织服务及后期相关赛务协调联络。</w:t>
      </w:r>
    </w:p>
    <w:p>
      <w:pPr>
        <w:pStyle w:val="4"/>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default" w:ascii="Times New Roman" w:hAnsi="Times New Roman" w:eastAsia="方正楷体_GBK" w:cs="Times New Roman"/>
          <w:color w:val="000000" w:themeColor="text1"/>
          <w:sz w:val="32"/>
          <w:szCs w:val="24"/>
          <w:lang w:val="en-US" w:eastAsia="zh-CN" w:bidi="ar-SA"/>
          <w14:textFill>
            <w14:solidFill>
              <w14:schemeClr w14:val="tx1"/>
            </w14:solidFill>
          </w14:textFill>
        </w:rPr>
        <w:t>2.</w:t>
      </w:r>
      <w:r>
        <w:rPr>
          <w:rFonts w:hint="eastAsia" w:ascii="Times New Roman" w:hAnsi="Times New Roman" w:eastAsia="方正楷体_GBK"/>
          <w:color w:val="000000" w:themeColor="text1"/>
          <w:lang w:val="en-US"/>
          <w14:textFill>
            <w14:solidFill>
              <w14:schemeClr w14:val="tx1"/>
            </w14:solidFill>
          </w14:textFill>
        </w:rPr>
        <w:t xml:space="preserve"> </w:t>
      </w:r>
      <w:r>
        <w:rPr>
          <w:rFonts w:ascii="Times New Roman" w:hAnsi="Times New Roman" w:eastAsia="方正楷体_GBK"/>
          <w:color w:val="000000" w:themeColor="text1"/>
          <w:lang w:val="en-US"/>
          <w14:textFill>
            <w14:solidFill>
              <w14:schemeClr w14:val="tx1"/>
            </w14:solidFill>
          </w14:textFill>
        </w:rPr>
        <w:t>专家指导团队</w:t>
      </w:r>
    </w:p>
    <w:p>
      <w:pPr>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指导专</w:t>
      </w:r>
      <w:r>
        <w:rPr>
          <w:rFonts w:hint="eastAsia" w:eastAsia="方正仿宋_GBK"/>
          <w:color w:val="000000" w:themeColor="text1"/>
          <w:sz w:val="32"/>
          <w:szCs w:val="32"/>
          <w:lang w:val="en-US"/>
          <w14:textFill>
            <w14:solidFill>
              <w14:schemeClr w14:val="tx1"/>
            </w14:solidFill>
          </w14:textFill>
        </w:rPr>
        <w:t>家</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王老师</w:t>
      </w:r>
    </w:p>
    <w:p>
      <w:pPr>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联系方式：</w:t>
      </w:r>
      <w:r>
        <w:fldChar w:fldCharType="begin"/>
      </w:r>
      <w:r>
        <w:instrText xml:space="preserve"> HYPERLINK "mailto:18956588536，邮箱wangxi@senior798.com" </w:instrText>
      </w:r>
      <w:r>
        <w:fldChar w:fldCharType="separate"/>
      </w:r>
      <w:r>
        <w:rPr>
          <w:rFonts w:hint="eastAsia" w:eastAsia="方正仿宋_GBK"/>
          <w:color w:val="000000"/>
          <w:sz w:val="32"/>
          <w:szCs w:val="32"/>
          <w:lang w:val="en-US"/>
        </w:rPr>
        <w:t>18956588536，邮箱wangxi@senior798.com</w:t>
      </w:r>
      <w:r>
        <w:rPr>
          <w:rFonts w:hint="eastAsia" w:eastAsia="方正仿宋_GBK"/>
          <w:color w:val="000000"/>
          <w:sz w:val="32"/>
          <w:szCs w:val="32"/>
          <w:lang w:val="en-US"/>
        </w:rPr>
        <w:fldChar w:fldCharType="end"/>
      </w:r>
    </w:p>
    <w:p>
      <w:pPr>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sz w:val="32"/>
          <w:szCs w:val="32"/>
          <w:lang w:val="en-US"/>
        </w:rPr>
      </w:pPr>
      <w:r>
        <w:rPr>
          <w:rFonts w:eastAsia="方正仿宋_GBK"/>
          <w:color w:val="000000" w:themeColor="text1"/>
          <w:sz w:val="32"/>
          <w:szCs w:val="32"/>
          <w:lang w:val="en-US"/>
          <w14:textFill>
            <w14:solidFill>
              <w14:schemeClr w14:val="tx1"/>
            </w14:solidFill>
          </w14:textFill>
        </w:rPr>
        <w:t>指导专家：</w:t>
      </w:r>
      <w:r>
        <w:rPr>
          <w:rFonts w:hint="eastAsia" w:eastAsia="方正仿宋_GBK"/>
          <w:color w:val="000000" w:themeColor="text1"/>
          <w:sz w:val="32"/>
          <w:szCs w:val="32"/>
          <w:lang w:val="en-US"/>
          <w14:textFill>
            <w14:solidFill>
              <w14:schemeClr w14:val="tx1"/>
            </w14:solidFill>
          </w14:textFill>
        </w:rPr>
        <w:t>王老师</w:t>
      </w:r>
    </w:p>
    <w:p>
      <w:pPr>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联系方式：</w:t>
      </w:r>
      <w:r>
        <w:rPr>
          <w:rFonts w:hint="eastAsia" w:eastAsia="方正仿宋_GBK"/>
          <w:color w:val="000000" w:themeColor="text1"/>
          <w:sz w:val="32"/>
          <w:szCs w:val="32"/>
          <w:lang w:val="en-US"/>
          <w14:textFill>
            <w14:solidFill>
              <w14:schemeClr w14:val="tx1"/>
            </w14:solidFill>
          </w14:textFill>
        </w:rPr>
        <w:t>13660809061，邮箱</w:t>
      </w:r>
      <w:r>
        <w:rPr>
          <w:rFonts w:hint="eastAsia" w:eastAsia="方正仿宋_GBK"/>
          <w:color w:val="000000"/>
          <w:sz w:val="32"/>
          <w:szCs w:val="32"/>
          <w:lang w:val="en-US"/>
        </w:rPr>
        <w:t>wangyj@senior798.com</w:t>
      </w:r>
    </w:p>
    <w:p>
      <w:pPr>
        <w:pStyle w:val="4"/>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default" w:ascii="Times New Roman" w:hAnsi="Times New Roman" w:eastAsia="方正楷体_GBK" w:cs="Times New Roman"/>
          <w:color w:val="000000" w:themeColor="text1"/>
          <w:sz w:val="32"/>
          <w:szCs w:val="24"/>
          <w:lang w:val="en-US" w:eastAsia="zh-CN" w:bidi="ar-SA"/>
          <w14:textFill>
            <w14:solidFill>
              <w14:schemeClr w14:val="tx1"/>
            </w14:solidFill>
          </w14:textFill>
        </w:rPr>
        <w:t>3.</w:t>
      </w:r>
      <w:r>
        <w:rPr>
          <w:rFonts w:hint="eastAsia" w:ascii="Times New Roman" w:hAnsi="Times New Roman" w:eastAsia="方正楷体_GBK"/>
          <w:color w:val="000000" w:themeColor="text1"/>
          <w:lang w:val="en-US"/>
          <w14:textFill>
            <w14:solidFill>
              <w14:schemeClr w14:val="tx1"/>
            </w14:solidFill>
          </w14:textFill>
        </w:rPr>
        <w:t xml:space="preserve"> </w:t>
      </w:r>
      <w:r>
        <w:rPr>
          <w:rFonts w:ascii="Times New Roman" w:hAnsi="Times New Roman" w:eastAsia="方正楷体_GBK"/>
          <w:color w:val="000000" w:themeColor="text1"/>
          <w:lang w:val="en-US"/>
          <w14:textFill>
            <w14:solidFill>
              <w14:schemeClr w14:val="tx1"/>
            </w14:solidFill>
          </w14:textFill>
        </w:rPr>
        <w:t>联系时间</w:t>
      </w:r>
    </w:p>
    <w:p>
      <w:pPr>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比赛进行期间工作日（8:30-1</w:t>
      </w:r>
      <w:r>
        <w:rPr>
          <w:rFonts w:hint="eastAsia" w:eastAsia="方正仿宋_GBK"/>
          <w:color w:val="000000" w:themeColor="text1"/>
          <w:sz w:val="32"/>
          <w:szCs w:val="32"/>
          <w:lang w:val="en-US"/>
          <w14:textFill>
            <w14:solidFill>
              <w14:schemeClr w14:val="tx1"/>
            </w14:solidFill>
          </w14:textFill>
        </w:rPr>
        <w:t>1</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3</w:t>
      </w:r>
      <w:r>
        <w:rPr>
          <w:rFonts w:eastAsia="方正仿宋_GBK"/>
          <w:color w:val="000000" w:themeColor="text1"/>
          <w:sz w:val="32"/>
          <w:szCs w:val="32"/>
          <w:lang w:val="en-US"/>
          <w14:textFill>
            <w14:solidFill>
              <w14:schemeClr w14:val="tx1"/>
            </w14:solidFill>
          </w14:textFill>
        </w:rPr>
        <w:t>0，1</w:t>
      </w:r>
      <w:r>
        <w:rPr>
          <w:rFonts w:hint="eastAsia" w:eastAsia="方正仿宋_GBK"/>
          <w:color w:val="000000" w:themeColor="text1"/>
          <w:sz w:val="32"/>
          <w:szCs w:val="32"/>
          <w:lang w:val="en-US"/>
          <w14:textFill>
            <w14:solidFill>
              <w14:schemeClr w14:val="tx1"/>
            </w14:solidFill>
          </w14:textFill>
        </w:rPr>
        <w:t>4</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0</w:t>
      </w:r>
      <w:r>
        <w:rPr>
          <w:rFonts w:eastAsia="方正仿宋_GBK"/>
          <w:color w:val="000000" w:themeColor="text1"/>
          <w:sz w:val="32"/>
          <w:szCs w:val="32"/>
          <w:lang w:val="en-US"/>
          <w14:textFill>
            <w14:solidFill>
              <w14:schemeClr w14:val="tx1"/>
            </w14:solidFill>
          </w14:textFill>
        </w:rPr>
        <w:t>0-17:</w:t>
      </w:r>
      <w:r>
        <w:rPr>
          <w:rFonts w:hint="eastAsia" w:eastAsia="方正仿宋_GBK"/>
          <w:color w:val="000000" w:themeColor="text1"/>
          <w:sz w:val="32"/>
          <w:szCs w:val="32"/>
          <w:lang w:val="en-US"/>
          <w14:textFill>
            <w14:solidFill>
              <w14:schemeClr w14:val="tx1"/>
            </w14:solidFill>
          </w14:textFill>
        </w:rPr>
        <w:t>3</w:t>
      </w:r>
      <w:r>
        <w:rPr>
          <w:rFonts w:eastAsia="方正仿宋_GBK"/>
          <w:color w:val="000000" w:themeColor="text1"/>
          <w:sz w:val="32"/>
          <w:szCs w:val="32"/>
          <w:lang w:val="en-US"/>
          <w14:textFill>
            <w14:solidFill>
              <w14:schemeClr w14:val="tx1"/>
            </w14:solidFill>
          </w14:textFill>
        </w:rPr>
        <w:t>0）</w:t>
      </w:r>
    </w:p>
    <w:p>
      <w:pPr>
        <w:pStyle w:val="4"/>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default" w:ascii="Times New Roman" w:hAnsi="Times New Roman" w:eastAsia="方正仿宋楷体" w:cs="Times New Roman"/>
          <w:color w:val="000000" w:themeColor="text1"/>
          <w:sz w:val="32"/>
          <w:szCs w:val="32"/>
          <w:lang w:val="en-US" w:eastAsia="zh-CN" w:bidi="ar-SA"/>
          <w14:textFill>
            <w14:solidFill>
              <w14:schemeClr w14:val="tx1"/>
            </w14:solidFill>
          </w14:textFill>
        </w:rPr>
        <w:t>4.</w:t>
      </w:r>
      <w:r>
        <w:rPr>
          <w:rFonts w:hint="eastAsia" w:ascii="Times New Roman" w:hAnsi="Times New Roman" w:eastAsia="方正楷体_GBK"/>
          <w:color w:val="000000" w:themeColor="text1"/>
          <w:lang w:val="en-US"/>
          <w14:textFill>
            <w14:solidFill>
              <w14:schemeClr w14:val="tx1"/>
            </w14:solidFill>
          </w14:textFill>
        </w:rPr>
        <w:t xml:space="preserve"> 联系地址</w:t>
      </w:r>
    </w:p>
    <w:p>
      <w:pPr>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广东省深圳市光明区马田街道田园路北5号</w:t>
      </w:r>
      <w:r>
        <w:rPr>
          <w:rFonts w:hint="eastAsia" w:eastAsia="方正仿宋_GBK"/>
          <w:color w:val="000000" w:themeColor="text1"/>
          <w:sz w:val="32"/>
          <w:szCs w:val="32"/>
          <w14:textFill>
            <w14:solidFill>
              <w14:schemeClr w14:val="tx1"/>
            </w14:solidFill>
          </w14:textFill>
        </w:rPr>
        <w:tab/>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eastAsia="方正仿宋_GBK"/>
          <w:color w:val="000000" w:themeColor="text1"/>
          <w:sz w:val="32"/>
          <w:szCs w:val="32"/>
          <w:lang w:val="en-US"/>
          <w14:textFill>
            <w14:solidFill>
              <w14:schemeClr w14:val="tx1"/>
            </w14:solidFill>
          </w14:textFill>
        </w:rPr>
      </w:pPr>
    </w:p>
    <w:p>
      <w:pPr>
        <w:pageBreakBefore w:val="0"/>
        <w:widowControl/>
        <w:kinsoku/>
        <w:wordWrap/>
        <w:overflowPunct/>
        <w:topLinePunct w:val="0"/>
        <w:autoSpaceDE/>
        <w:autoSpaceDN/>
        <w:bidi w:val="0"/>
        <w:adjustRightInd/>
        <w:snapToGrid/>
        <w:spacing w:line="560" w:lineRule="exact"/>
        <w:ind w:firstLine="640" w:firstLineChars="200"/>
        <w:textAlignment w:val="auto"/>
        <w:rPr>
          <w:rFonts w:eastAsia="方正仿宋_GBK"/>
          <w:color w:val="000000" w:themeColor="text1"/>
          <w:sz w:val="32"/>
          <w:szCs w:val="32"/>
          <w:lang w:val="en-US"/>
          <w14:textFill>
            <w14:solidFill>
              <w14:schemeClr w14:val="tx1"/>
            </w14:solidFill>
          </w14:textFill>
        </w:rPr>
      </w:pPr>
    </w:p>
    <w:p>
      <w:pPr>
        <w:pageBreakBefore w:val="0"/>
        <w:widowControl/>
        <w:kinsoku/>
        <w:wordWrap/>
        <w:overflowPunct/>
        <w:topLinePunct w:val="0"/>
        <w:autoSpaceDE/>
        <w:autoSpaceDN/>
        <w:bidi w:val="0"/>
        <w:adjustRightInd/>
        <w:snapToGrid/>
        <w:spacing w:line="560" w:lineRule="exact"/>
        <w:ind w:firstLine="640" w:firstLineChars="200"/>
        <w:textAlignment w:val="auto"/>
        <w:rPr>
          <w:rFonts w:eastAsia="方正仿宋_GBK"/>
          <w:color w:val="000000" w:themeColor="text1"/>
          <w:sz w:val="32"/>
          <w:szCs w:val="32"/>
          <w:lang w:val="en-US"/>
          <w14:textFill>
            <w14:solidFill>
              <w14:schemeClr w14:val="tx1"/>
            </w14:solidFill>
          </w14:textFill>
        </w:rPr>
      </w:pPr>
    </w:p>
    <w:p>
      <w:pPr>
        <w:pStyle w:val="3"/>
        <w:numPr>
          <w:ilvl w:val="255"/>
          <w:numId w:val="0"/>
        </w:numPr>
        <w:jc w:val="right"/>
        <w:rPr>
          <w:rFonts w:ascii="Times New Roman" w:hAnsi="Times New Roman" w:eastAsia="方正仿宋_GBK"/>
          <w:color w:val="000000" w:themeColor="text1"/>
          <w:szCs w:val="32"/>
          <w:lang w:val="en-US"/>
          <w14:textFill>
            <w14:solidFill>
              <w14:schemeClr w14:val="tx1"/>
            </w14:solidFill>
          </w14:textFill>
        </w:rPr>
      </w:pPr>
      <w:r>
        <w:rPr>
          <w:rFonts w:hint="eastAsia" w:ascii="Times New Roman" w:hAnsi="Times New Roman" w:eastAsia="方正仿宋_GBK"/>
          <w:color w:val="000000" w:themeColor="text1"/>
          <w:szCs w:val="32"/>
          <w:lang w:val="en-US"/>
          <w14:textFill>
            <w14:solidFill>
              <w14:schemeClr w14:val="tx1"/>
            </w14:solidFill>
          </w14:textFill>
        </w:rPr>
        <w:t>深圳市星源材质科技股份有限公司</w:t>
      </w:r>
      <w:r>
        <w:rPr>
          <w:rFonts w:ascii="Times New Roman" w:hAnsi="Times New Roman" w:eastAsia="方正仿宋_GBK"/>
          <w:color w:val="000000" w:themeColor="text1"/>
          <w:szCs w:val="32"/>
          <w:lang w:val="en-US"/>
          <w14:textFill>
            <w14:solidFill>
              <w14:schemeClr w14:val="tx1"/>
            </w14:solidFill>
          </w14:textFill>
        </w:rPr>
        <w:t xml:space="preserve"> </w:t>
      </w:r>
    </w:p>
    <w:p>
      <w:pPr>
        <w:spacing w:line="560" w:lineRule="exact"/>
        <w:rPr>
          <w:rFonts w:eastAsia="方正黑体_GBK"/>
          <w:color w:val="000000" w:themeColor="text1"/>
          <w:lang w:val="en-US"/>
          <w14:textFill>
            <w14:solidFill>
              <w14:schemeClr w14:val="tx1"/>
            </w14:solidFill>
          </w14:textFill>
        </w:rPr>
      </w:pPr>
    </w:p>
    <w:p>
      <w:pPr>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br w:type="page"/>
      </w: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spacing w:line="560" w:lineRule="exact"/>
        <w:ind w:firstLine="720" w:firstLineChars="225"/>
        <w:rPr>
          <w:rFonts w:eastAsia="方正仿宋_GBK"/>
          <w:color w:val="000000"/>
          <w:sz w:val="32"/>
          <w:szCs w:val="32"/>
        </w:rPr>
      </w:pPr>
      <w:r>
        <w:rPr>
          <w:rFonts w:hint="eastAsia" w:eastAsia="方正仿宋_GBK"/>
          <w:color w:val="000000"/>
          <w:sz w:val="32"/>
          <w:szCs w:val="32"/>
        </w:rPr>
        <w:t>深圳市星源材质科技股份有限公司成立于2003年9月，注册资本人民币12.8亿元，股票代码300568，是中国战略新兴产业新能源材料领域的国家级高新技术企业。公司总部位于深圳市，在广东、安徽、江苏、瑞典、马来西亚、日本、德国等地共建设八个生产基地、三个研发中心和多个海外办事处。公司产品涵盖锂电池、钠电池隔膜、绿氢膜、PE</w:t>
      </w:r>
      <w:r>
        <w:rPr>
          <w:rFonts w:eastAsia="方正仿宋_GBK"/>
          <w:color w:val="000000"/>
          <w:sz w:val="32"/>
          <w:szCs w:val="32"/>
        </w:rPr>
        <w:t>R</w:t>
      </w:r>
      <w:r>
        <w:rPr>
          <w:rFonts w:hint="eastAsia" w:eastAsia="方正仿宋_GBK"/>
          <w:color w:val="000000"/>
          <w:sz w:val="32"/>
          <w:szCs w:val="32"/>
          <w:lang w:val="en-US"/>
        </w:rPr>
        <w:t>O</w:t>
      </w:r>
      <w:r>
        <w:rPr>
          <w:rFonts w:hint="eastAsia" w:eastAsia="方正仿宋_GBK"/>
          <w:color w:val="000000"/>
          <w:sz w:val="32"/>
          <w:szCs w:val="32"/>
        </w:rPr>
        <w:t>膜等各类功能膜，产品广泛应用于新能源汽车、两轮电动车、消费电子、储能电站、航天航空、低碳制造等多个领域，全球市场占有率10%以上。</w:t>
      </w:r>
    </w:p>
    <w:p>
      <w:pPr>
        <w:spacing w:line="560" w:lineRule="exact"/>
        <w:ind w:firstLine="720" w:firstLineChars="225"/>
        <w:rPr>
          <w:rFonts w:eastAsia="方正仿宋_GBK"/>
          <w:color w:val="000000"/>
          <w:sz w:val="32"/>
          <w:szCs w:val="32"/>
        </w:rPr>
      </w:pPr>
      <w:r>
        <w:rPr>
          <w:rFonts w:hint="eastAsia" w:eastAsia="方正仿宋_GBK"/>
          <w:color w:val="000000"/>
          <w:sz w:val="32"/>
          <w:szCs w:val="32"/>
        </w:rPr>
        <w:t>星源材质是全球第一家提出“动力锂电池隔膜”概念的国家火炬计划重点高新技术企业，率先打破国外垄断并批量出口海外市场，荣获国家“工信部制造业单项冠军产品”“科技部国家重点新产品”“教育部科技进步一等奖”，广东省“科学技术奖”“省政府质量奖”，深圳市“科技创新奖”“科技进步奖”等多个奖项。公司多个隔膜研究项目，被列入“863计划”“国家火炬计划”。截止202</w:t>
      </w:r>
      <w:r>
        <w:rPr>
          <w:rFonts w:eastAsia="方正仿宋_GBK"/>
          <w:color w:val="000000"/>
          <w:sz w:val="32"/>
          <w:szCs w:val="32"/>
        </w:rPr>
        <w:t>3</w:t>
      </w:r>
      <w:r>
        <w:rPr>
          <w:rFonts w:hint="eastAsia" w:eastAsia="方正仿宋_GBK"/>
          <w:color w:val="000000"/>
          <w:sz w:val="32"/>
          <w:szCs w:val="32"/>
        </w:rPr>
        <w:t>年12月，公司共持有专利技术500余项。</w:t>
      </w:r>
    </w:p>
    <w:p>
      <w:pPr>
        <w:spacing w:line="560" w:lineRule="exact"/>
        <w:ind w:firstLine="720" w:firstLineChars="225"/>
        <w:rPr>
          <w:rFonts w:eastAsia="方正仿宋_GBK"/>
          <w:color w:val="000000"/>
          <w:sz w:val="32"/>
          <w:szCs w:val="32"/>
        </w:rPr>
      </w:pPr>
      <w:r>
        <w:rPr>
          <w:rFonts w:hint="eastAsia" w:eastAsia="方正仿宋_GBK"/>
          <w:color w:val="000000"/>
          <w:sz w:val="32"/>
          <w:szCs w:val="32"/>
        </w:rPr>
        <w:t>星源材质拥有国际一流的科研团队，研发技术类人才占比208以上，并与国内外知名科研院校、机构长期保持紧密合作关系。建设有“国家地方联合工程研究中心”“特种功能膜实验室”“博士后创新实践基地”“产学研基地”“锂电产业学院</w:t>
      </w:r>
      <w:r>
        <w:rPr>
          <w:rFonts w:hint="eastAsia" w:eastAsia="方正仿宋_GBK"/>
          <w:color w:val="000000"/>
          <w:sz w:val="32"/>
          <w:szCs w:val="32"/>
          <w:lang w:eastAsia="zh-CN"/>
        </w:rPr>
        <w:t>”</w:t>
      </w:r>
      <w:r>
        <w:rPr>
          <w:rFonts w:hint="eastAsia" w:eastAsia="方正仿宋_GBK"/>
          <w:color w:val="000000"/>
          <w:sz w:val="32"/>
          <w:szCs w:val="32"/>
        </w:rPr>
        <w:t>等多个研发平台。公司始终坚持“品牌”质量建设，先后完成了ISO9001质量管理体系、汽车行业IATF16949质量标准体系、GB/T29490:2013知识产权管理体系认证，导入并执行德国汽车工业协会VDA6.3过程审核标准。</w:t>
      </w:r>
    </w:p>
    <w:p>
      <w:pPr>
        <w:spacing w:line="560" w:lineRule="exact"/>
        <w:ind w:firstLine="720" w:firstLineChars="225"/>
        <w:rPr>
          <w:rFonts w:eastAsia="方正仿宋_GBK"/>
          <w:color w:val="000000" w:themeColor="text1"/>
          <w:sz w:val="32"/>
          <w:szCs w:val="32"/>
          <w:lang w:val="en-US"/>
          <w14:textFill>
            <w14:solidFill>
              <w14:schemeClr w14:val="tx1"/>
            </w14:solidFill>
          </w14:textFill>
        </w:rPr>
      </w:pPr>
      <w:r>
        <w:rPr>
          <w:rFonts w:hint="eastAsia" w:eastAsia="方正仿宋_GBK"/>
          <w:color w:val="000000"/>
          <w:sz w:val="32"/>
          <w:szCs w:val="32"/>
        </w:rPr>
        <w:t>星源材质以“星源膜创造新生活”为使命，致力于开发环境友好的膜产品，营造安全建康环保的就业环境，在Iso14001环境管理、ISO45001:2018职业健康安全管理、GB/T23331:2012能源管理等体系的约束下，为建设低碳环保地球家园贡献星源力量。</w:t>
      </w:r>
    </w:p>
    <w:sectPr>
      <w:footerReference r:id="rId3" w:type="default"/>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1883351"/>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1">
    <w:nsid w:val="F3049ADA"/>
    <w:multiLevelType w:val="singleLevel"/>
    <w:tmpl w:val="F3049ADA"/>
    <w:lvl w:ilvl="0" w:tentative="0">
      <w:start w:val="1"/>
      <w:numFmt w:val="decimal"/>
      <w:suff w:val="space"/>
      <w:lvlText w:val="%1."/>
      <w:lvlJc w:val="left"/>
    </w:lvl>
  </w:abstractNum>
  <w:abstractNum w:abstractNumId="2">
    <w:nsid w:val="34840F1F"/>
    <w:multiLevelType w:val="singleLevel"/>
    <w:tmpl w:val="34840F1F"/>
    <w:lvl w:ilvl="0" w:tentative="0">
      <w:start w:val="1"/>
      <w:numFmt w:val="decimal"/>
      <w:suff w:val="nothing"/>
      <w:lvlText w:val="（%1）"/>
      <w:lvlJc w:val="left"/>
    </w:lvl>
  </w:abstractNum>
  <w:abstractNum w:abstractNumId="3">
    <w:nsid w:val="359CB77F"/>
    <w:multiLevelType w:val="singleLevel"/>
    <w:tmpl w:val="359CB77F"/>
    <w:lvl w:ilvl="0" w:tentative="0">
      <w:start w:val="2"/>
      <w:numFmt w:val="decimal"/>
      <w:suff w:val="space"/>
      <w:lvlText w:val="%1."/>
      <w:lvlJc w:val="left"/>
    </w:lvl>
  </w:abstractNum>
  <w:abstractNum w:abstractNumId="4">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abstractNum w:abstractNumId="5">
    <w:nsid w:val="5F6E4C7F"/>
    <w:multiLevelType w:val="multilevel"/>
    <w:tmpl w:val="5F6E4C7F"/>
    <w:lvl w:ilvl="0" w:tentative="0">
      <w:start w:val="1"/>
      <w:numFmt w:val="decimal"/>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A2EC9"/>
    <w:rsid w:val="000A6775"/>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36E3E"/>
    <w:rsid w:val="002560B0"/>
    <w:rsid w:val="00281AE9"/>
    <w:rsid w:val="00283877"/>
    <w:rsid w:val="002938E3"/>
    <w:rsid w:val="002B0D40"/>
    <w:rsid w:val="002B6DDC"/>
    <w:rsid w:val="002E7BFD"/>
    <w:rsid w:val="002F7D9C"/>
    <w:rsid w:val="00341051"/>
    <w:rsid w:val="00351403"/>
    <w:rsid w:val="00354FAF"/>
    <w:rsid w:val="00363E2D"/>
    <w:rsid w:val="00371816"/>
    <w:rsid w:val="00392185"/>
    <w:rsid w:val="0039481F"/>
    <w:rsid w:val="003B6C68"/>
    <w:rsid w:val="003B786C"/>
    <w:rsid w:val="003E007F"/>
    <w:rsid w:val="003E2852"/>
    <w:rsid w:val="00403615"/>
    <w:rsid w:val="00405B32"/>
    <w:rsid w:val="00407F26"/>
    <w:rsid w:val="0041464C"/>
    <w:rsid w:val="0044592C"/>
    <w:rsid w:val="00463782"/>
    <w:rsid w:val="00471974"/>
    <w:rsid w:val="004759CF"/>
    <w:rsid w:val="00476A7D"/>
    <w:rsid w:val="00483410"/>
    <w:rsid w:val="004876C3"/>
    <w:rsid w:val="00494F44"/>
    <w:rsid w:val="00496D3E"/>
    <w:rsid w:val="004A0A91"/>
    <w:rsid w:val="004B00B4"/>
    <w:rsid w:val="004B01E5"/>
    <w:rsid w:val="004B6FF1"/>
    <w:rsid w:val="004C3230"/>
    <w:rsid w:val="004D0FC5"/>
    <w:rsid w:val="004F30AF"/>
    <w:rsid w:val="004F3DC9"/>
    <w:rsid w:val="00517736"/>
    <w:rsid w:val="00532B4E"/>
    <w:rsid w:val="005333BA"/>
    <w:rsid w:val="00537F15"/>
    <w:rsid w:val="00553DCC"/>
    <w:rsid w:val="00554C5C"/>
    <w:rsid w:val="005753FB"/>
    <w:rsid w:val="00577641"/>
    <w:rsid w:val="00580524"/>
    <w:rsid w:val="005844A1"/>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63468"/>
    <w:rsid w:val="0066573D"/>
    <w:rsid w:val="0068166A"/>
    <w:rsid w:val="006A3A6E"/>
    <w:rsid w:val="006A51DF"/>
    <w:rsid w:val="006C3959"/>
    <w:rsid w:val="006C732F"/>
    <w:rsid w:val="006E6DDA"/>
    <w:rsid w:val="007216F0"/>
    <w:rsid w:val="0073249A"/>
    <w:rsid w:val="00746651"/>
    <w:rsid w:val="00765C33"/>
    <w:rsid w:val="00777C79"/>
    <w:rsid w:val="007879EC"/>
    <w:rsid w:val="007F195A"/>
    <w:rsid w:val="00805D49"/>
    <w:rsid w:val="00816F55"/>
    <w:rsid w:val="00825FD8"/>
    <w:rsid w:val="008313DD"/>
    <w:rsid w:val="008321B0"/>
    <w:rsid w:val="00851D22"/>
    <w:rsid w:val="00860FD3"/>
    <w:rsid w:val="00863546"/>
    <w:rsid w:val="008669B5"/>
    <w:rsid w:val="00867EEA"/>
    <w:rsid w:val="00872C0C"/>
    <w:rsid w:val="00873B84"/>
    <w:rsid w:val="008769EE"/>
    <w:rsid w:val="0088143A"/>
    <w:rsid w:val="008836AC"/>
    <w:rsid w:val="00887D7E"/>
    <w:rsid w:val="0089086B"/>
    <w:rsid w:val="008B43EC"/>
    <w:rsid w:val="008C4B94"/>
    <w:rsid w:val="008E3EE3"/>
    <w:rsid w:val="008F01C5"/>
    <w:rsid w:val="008F2FB1"/>
    <w:rsid w:val="00912ADC"/>
    <w:rsid w:val="00917F07"/>
    <w:rsid w:val="00923192"/>
    <w:rsid w:val="00931DCA"/>
    <w:rsid w:val="0093518D"/>
    <w:rsid w:val="00937CB6"/>
    <w:rsid w:val="00953BA4"/>
    <w:rsid w:val="00954857"/>
    <w:rsid w:val="009632E8"/>
    <w:rsid w:val="00966187"/>
    <w:rsid w:val="00987542"/>
    <w:rsid w:val="00995541"/>
    <w:rsid w:val="00996802"/>
    <w:rsid w:val="009A5F81"/>
    <w:rsid w:val="009F55A6"/>
    <w:rsid w:val="00A0235C"/>
    <w:rsid w:val="00A22759"/>
    <w:rsid w:val="00A30D68"/>
    <w:rsid w:val="00A31A98"/>
    <w:rsid w:val="00A4232F"/>
    <w:rsid w:val="00A43480"/>
    <w:rsid w:val="00A460CE"/>
    <w:rsid w:val="00AA7BD8"/>
    <w:rsid w:val="00AB1BF4"/>
    <w:rsid w:val="00AD025A"/>
    <w:rsid w:val="00AD24CF"/>
    <w:rsid w:val="00AD6CFA"/>
    <w:rsid w:val="00AE66B7"/>
    <w:rsid w:val="00B0258C"/>
    <w:rsid w:val="00B32E7F"/>
    <w:rsid w:val="00B40CAF"/>
    <w:rsid w:val="00B42F63"/>
    <w:rsid w:val="00B52CCC"/>
    <w:rsid w:val="00B70A95"/>
    <w:rsid w:val="00B80EC7"/>
    <w:rsid w:val="00BA70BA"/>
    <w:rsid w:val="00BC1B59"/>
    <w:rsid w:val="00BE634B"/>
    <w:rsid w:val="00BF4E2D"/>
    <w:rsid w:val="00C217F1"/>
    <w:rsid w:val="00C24C93"/>
    <w:rsid w:val="00C60328"/>
    <w:rsid w:val="00C678B8"/>
    <w:rsid w:val="00C80C87"/>
    <w:rsid w:val="00C81301"/>
    <w:rsid w:val="00C82B11"/>
    <w:rsid w:val="00C8454D"/>
    <w:rsid w:val="00C90F03"/>
    <w:rsid w:val="00C97BA0"/>
    <w:rsid w:val="00CB5FAC"/>
    <w:rsid w:val="00D05DE3"/>
    <w:rsid w:val="00D125C6"/>
    <w:rsid w:val="00D474E2"/>
    <w:rsid w:val="00D531BB"/>
    <w:rsid w:val="00D55D40"/>
    <w:rsid w:val="00D64A7B"/>
    <w:rsid w:val="00D71164"/>
    <w:rsid w:val="00D755E0"/>
    <w:rsid w:val="00D8092B"/>
    <w:rsid w:val="00D826F5"/>
    <w:rsid w:val="00D905C1"/>
    <w:rsid w:val="00DA4A6A"/>
    <w:rsid w:val="00DB02D9"/>
    <w:rsid w:val="00DB59F1"/>
    <w:rsid w:val="00DE6299"/>
    <w:rsid w:val="00DF09AA"/>
    <w:rsid w:val="00DF5F80"/>
    <w:rsid w:val="00DF64DF"/>
    <w:rsid w:val="00DF78E0"/>
    <w:rsid w:val="00E01DD4"/>
    <w:rsid w:val="00E02303"/>
    <w:rsid w:val="00E05639"/>
    <w:rsid w:val="00E067C4"/>
    <w:rsid w:val="00E13134"/>
    <w:rsid w:val="00E30024"/>
    <w:rsid w:val="00E46C70"/>
    <w:rsid w:val="00E47733"/>
    <w:rsid w:val="00E5011B"/>
    <w:rsid w:val="00E524CD"/>
    <w:rsid w:val="00E65FC6"/>
    <w:rsid w:val="00E660C8"/>
    <w:rsid w:val="00E72C07"/>
    <w:rsid w:val="00E909FD"/>
    <w:rsid w:val="00EA0B44"/>
    <w:rsid w:val="00EA697C"/>
    <w:rsid w:val="00EB1E9B"/>
    <w:rsid w:val="00EB2BDB"/>
    <w:rsid w:val="00EB4B20"/>
    <w:rsid w:val="00EF3C50"/>
    <w:rsid w:val="00F1317D"/>
    <w:rsid w:val="00F256C4"/>
    <w:rsid w:val="00F26931"/>
    <w:rsid w:val="00F446D0"/>
    <w:rsid w:val="00F57CAE"/>
    <w:rsid w:val="00F70F5B"/>
    <w:rsid w:val="00F74A1C"/>
    <w:rsid w:val="00F75202"/>
    <w:rsid w:val="00F910DA"/>
    <w:rsid w:val="00FA1D99"/>
    <w:rsid w:val="00FB586C"/>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40076F"/>
    <w:rsid w:val="08601D96"/>
    <w:rsid w:val="087244E0"/>
    <w:rsid w:val="08C25676"/>
    <w:rsid w:val="09644BDE"/>
    <w:rsid w:val="09AA3609"/>
    <w:rsid w:val="0A260073"/>
    <w:rsid w:val="0A5C32C7"/>
    <w:rsid w:val="0A8F7AAE"/>
    <w:rsid w:val="0AD671E5"/>
    <w:rsid w:val="0B2B6586"/>
    <w:rsid w:val="0B4A5469"/>
    <w:rsid w:val="0B6B3F04"/>
    <w:rsid w:val="0B6F69F0"/>
    <w:rsid w:val="0B7739EA"/>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17E09"/>
    <w:rsid w:val="189B4472"/>
    <w:rsid w:val="19300544"/>
    <w:rsid w:val="19492385"/>
    <w:rsid w:val="19883A90"/>
    <w:rsid w:val="1A1553DD"/>
    <w:rsid w:val="1A1667EC"/>
    <w:rsid w:val="1AD27C6F"/>
    <w:rsid w:val="1B24668A"/>
    <w:rsid w:val="1BED1E2C"/>
    <w:rsid w:val="1C054074"/>
    <w:rsid w:val="1C612DAD"/>
    <w:rsid w:val="1CC0325E"/>
    <w:rsid w:val="1D2D60B2"/>
    <w:rsid w:val="1D3B0FE4"/>
    <w:rsid w:val="1D435FFF"/>
    <w:rsid w:val="1D540A00"/>
    <w:rsid w:val="1D5D1C13"/>
    <w:rsid w:val="1DA327A0"/>
    <w:rsid w:val="1DA33B45"/>
    <w:rsid w:val="1DA67191"/>
    <w:rsid w:val="1DBC4027"/>
    <w:rsid w:val="1E504BF2"/>
    <w:rsid w:val="1EA907D1"/>
    <w:rsid w:val="1F066139"/>
    <w:rsid w:val="1F3C04FF"/>
    <w:rsid w:val="1F762BAF"/>
    <w:rsid w:val="20123648"/>
    <w:rsid w:val="21DA0F90"/>
    <w:rsid w:val="21FD6C01"/>
    <w:rsid w:val="22463DDE"/>
    <w:rsid w:val="227E692E"/>
    <w:rsid w:val="22881F58"/>
    <w:rsid w:val="22E55DA3"/>
    <w:rsid w:val="231F12DE"/>
    <w:rsid w:val="23531B69"/>
    <w:rsid w:val="23835AF5"/>
    <w:rsid w:val="23991047"/>
    <w:rsid w:val="23B107E7"/>
    <w:rsid w:val="23B940CE"/>
    <w:rsid w:val="242F1397"/>
    <w:rsid w:val="25324A72"/>
    <w:rsid w:val="2604714B"/>
    <w:rsid w:val="26680B0E"/>
    <w:rsid w:val="276607BD"/>
    <w:rsid w:val="27707807"/>
    <w:rsid w:val="277E3A4E"/>
    <w:rsid w:val="29095901"/>
    <w:rsid w:val="290F58EC"/>
    <w:rsid w:val="29712213"/>
    <w:rsid w:val="2A641BAA"/>
    <w:rsid w:val="2A85768A"/>
    <w:rsid w:val="2B0E3A48"/>
    <w:rsid w:val="2B2B347E"/>
    <w:rsid w:val="2B5841C1"/>
    <w:rsid w:val="2B5B5A5F"/>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8737FF"/>
    <w:rsid w:val="346854E4"/>
    <w:rsid w:val="347270AC"/>
    <w:rsid w:val="34A400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67A94"/>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ED27DBD"/>
    <w:rsid w:val="3F0C0676"/>
    <w:rsid w:val="3F141141"/>
    <w:rsid w:val="3F5A3C2F"/>
    <w:rsid w:val="3F724603"/>
    <w:rsid w:val="3FC76EA6"/>
    <w:rsid w:val="40244897"/>
    <w:rsid w:val="40504E9C"/>
    <w:rsid w:val="4090448B"/>
    <w:rsid w:val="4185378C"/>
    <w:rsid w:val="430A4B18"/>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A6F14"/>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D983388"/>
    <w:rsid w:val="4E4F369A"/>
    <w:rsid w:val="4E6A7538"/>
    <w:rsid w:val="4EDA6221"/>
    <w:rsid w:val="4F2E243F"/>
    <w:rsid w:val="4FDF2564"/>
    <w:rsid w:val="501523A2"/>
    <w:rsid w:val="504174FC"/>
    <w:rsid w:val="50571C9F"/>
    <w:rsid w:val="50AB003F"/>
    <w:rsid w:val="50CF4503"/>
    <w:rsid w:val="50D37C15"/>
    <w:rsid w:val="511D019F"/>
    <w:rsid w:val="511D18C9"/>
    <w:rsid w:val="51370654"/>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B0C693A"/>
    <w:rsid w:val="5B1E3B4B"/>
    <w:rsid w:val="5B3429A4"/>
    <w:rsid w:val="5B7928AC"/>
    <w:rsid w:val="5B9C5C45"/>
    <w:rsid w:val="5C0C1983"/>
    <w:rsid w:val="5C146507"/>
    <w:rsid w:val="5C6340A3"/>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1592D"/>
    <w:rsid w:val="6C234574"/>
    <w:rsid w:val="6C4142CA"/>
    <w:rsid w:val="6DC3711E"/>
    <w:rsid w:val="6E231488"/>
    <w:rsid w:val="6E7E2016"/>
    <w:rsid w:val="6F0452B4"/>
    <w:rsid w:val="6F4C6B46"/>
    <w:rsid w:val="70905002"/>
    <w:rsid w:val="70BB7C71"/>
    <w:rsid w:val="717D0E42"/>
    <w:rsid w:val="719F75B5"/>
    <w:rsid w:val="71B400B8"/>
    <w:rsid w:val="71BF5D6D"/>
    <w:rsid w:val="72516F6C"/>
    <w:rsid w:val="72EF1566"/>
    <w:rsid w:val="73412F53"/>
    <w:rsid w:val="73437FCE"/>
    <w:rsid w:val="73B30FC6"/>
    <w:rsid w:val="74592D34"/>
    <w:rsid w:val="748443E4"/>
    <w:rsid w:val="74D77289"/>
    <w:rsid w:val="74F952E5"/>
    <w:rsid w:val="753F15A0"/>
    <w:rsid w:val="75483F2B"/>
    <w:rsid w:val="75A628C9"/>
    <w:rsid w:val="75B36462"/>
    <w:rsid w:val="76065B98"/>
    <w:rsid w:val="763F7413"/>
    <w:rsid w:val="76861D4C"/>
    <w:rsid w:val="76B27622"/>
    <w:rsid w:val="77740E18"/>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ED07496"/>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outlineLvl w:val="1"/>
    </w:pPr>
    <w:rPr>
      <w:rFonts w:ascii="方正黑体简体" w:hAnsi="方正黑体简体" w:eastAsia="方正黑体简体"/>
      <w:sz w:val="32"/>
      <w:szCs w:val="22"/>
    </w:rPr>
  </w:style>
  <w:style w:type="paragraph" w:styleId="4">
    <w:name w:val="heading 3"/>
    <w:basedOn w:val="1"/>
    <w:next w:val="1"/>
    <w:link w:val="20"/>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10">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6"/>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5"/>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autoRedefine/>
    <w:qFormat/>
    <w:uiPriority w:val="22"/>
    <w:rPr>
      <w:b/>
      <w:bCs/>
    </w:rPr>
  </w:style>
  <w:style w:type="character" w:styleId="12">
    <w:name w:val="FollowedHyperlink"/>
    <w:basedOn w:val="10"/>
    <w:autoRedefine/>
    <w:semiHidden/>
    <w:unhideWhenUsed/>
    <w:qFormat/>
    <w:uiPriority w:val="99"/>
    <w:rPr>
      <w:color w:val="954F72" w:themeColor="followedHyperlink"/>
      <w:u w:val="single"/>
      <w14:textFill>
        <w14:solidFill>
          <w14:schemeClr w14:val="folHlink"/>
        </w14:solidFill>
      </w14:textFill>
    </w:rPr>
  </w:style>
  <w:style w:type="character" w:styleId="13">
    <w:name w:val="Emphasis"/>
    <w:basedOn w:val="10"/>
    <w:autoRedefine/>
    <w:qFormat/>
    <w:uiPriority w:val="20"/>
    <w:rPr>
      <w:i/>
      <w:iCs/>
    </w:rPr>
  </w:style>
  <w:style w:type="character" w:styleId="14">
    <w:name w:val="Hyperlink"/>
    <w:basedOn w:val="10"/>
    <w:autoRedefine/>
    <w:unhideWhenUsed/>
    <w:qFormat/>
    <w:uiPriority w:val="99"/>
    <w:rPr>
      <w:color w:val="0563C1" w:themeColor="hyperlink"/>
      <w:u w:val="single"/>
      <w14:textFill>
        <w14:solidFill>
          <w14:schemeClr w14:val="hlink"/>
        </w14:solidFill>
      </w14:textFill>
    </w:rPr>
  </w:style>
  <w:style w:type="character" w:customStyle="1" w:styleId="15">
    <w:name w:val="页眉 字符"/>
    <w:basedOn w:val="10"/>
    <w:link w:val="6"/>
    <w:autoRedefine/>
    <w:qFormat/>
    <w:uiPriority w:val="99"/>
    <w:rPr>
      <w:sz w:val="18"/>
      <w:szCs w:val="18"/>
    </w:rPr>
  </w:style>
  <w:style w:type="character" w:customStyle="1" w:styleId="16">
    <w:name w:val="页脚 字符"/>
    <w:basedOn w:val="10"/>
    <w:link w:val="5"/>
    <w:autoRedefine/>
    <w:qFormat/>
    <w:uiPriority w:val="99"/>
    <w:rPr>
      <w:sz w:val="18"/>
      <w:szCs w:val="18"/>
    </w:rPr>
  </w:style>
  <w:style w:type="character" w:customStyle="1" w:styleId="17">
    <w:name w:val="未处理的提及1"/>
    <w:basedOn w:val="10"/>
    <w:autoRedefine/>
    <w:semiHidden/>
    <w:unhideWhenUsed/>
    <w:qFormat/>
    <w:uiPriority w:val="99"/>
    <w:rPr>
      <w:color w:val="605E5C"/>
      <w:shd w:val="clear" w:color="auto" w:fill="E1DFDD"/>
    </w:rPr>
  </w:style>
  <w:style w:type="paragraph" w:styleId="18">
    <w:name w:val="List Paragraph"/>
    <w:basedOn w:val="1"/>
    <w:autoRedefine/>
    <w:qFormat/>
    <w:uiPriority w:val="34"/>
    <w:pPr>
      <w:ind w:firstLine="420" w:firstLineChars="200"/>
    </w:pPr>
  </w:style>
  <w:style w:type="character" w:customStyle="1" w:styleId="19">
    <w:name w:val="未处理的提及2"/>
    <w:basedOn w:val="10"/>
    <w:autoRedefine/>
    <w:semiHidden/>
    <w:unhideWhenUsed/>
    <w:qFormat/>
    <w:uiPriority w:val="99"/>
    <w:rPr>
      <w:color w:val="605E5C"/>
      <w:shd w:val="clear" w:color="auto" w:fill="E1DFDD"/>
    </w:rPr>
  </w:style>
  <w:style w:type="character" w:customStyle="1" w:styleId="20">
    <w:name w:val="标题 3 字符"/>
    <w:link w:val="4"/>
    <w:autoRedefine/>
    <w:qFormat/>
    <w:uiPriority w:val="0"/>
    <w:rPr>
      <w:rFonts w:ascii="方正楷体简体" w:hAnsi="方正楷体简体" w:eastAsia="方正楷体简体"/>
      <w:sz w:val="32"/>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未处理的提及3"/>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772</Words>
  <Characters>4406</Characters>
  <Lines>36</Lines>
  <Paragraphs>10</Paragraphs>
  <TotalTime>0</TotalTime>
  <ScaleCrop>false</ScaleCrop>
  <LinksUpToDate>false</LinksUpToDate>
  <CharactersWithSpaces>5168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2023-02-10T11:47:00Z</cp:lastPrinted>
  <dcterms:modified xsi:type="dcterms:W3CDTF">2024-04-17T00:51:25Z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63BE86E9D98F46F0B5CF5A3CC19F55B5_13</vt:lpwstr>
  </property>
  <property fmtid="{D5CDD505-2E9C-101B-9397-08002B2CF9AE}" pid="4" name="_IPGFID">
    <vt:lpwstr>[DocID]=CF78A3D1-0B5C-44F2-A612-FCF095A6D655</vt:lpwstr>
  </property>
</Properties>
</file>