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4：</w:t>
      </w:r>
    </w:p>
    <w:p>
      <w:pPr>
        <w:pStyle w:val="2"/>
        <w:spacing w:beforeAutospacing="0" w:afterAutospacing="0" w:line="640" w:lineRule="exact"/>
        <w:jc w:val="cente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pP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ascii="Times New Roman" w:hAnsi="Times New Roman" w:eastAsia="方正大标宋_GBK"/>
          <w:b w:val="0"/>
          <w:bCs w:val="0"/>
          <w:color w:val="000000" w:themeColor="text1"/>
          <w:sz w:val="44"/>
          <w:szCs w:val="44"/>
          <w14:textFill>
            <w14:solidFill>
              <w14:schemeClr w14:val="tx1"/>
            </w14:solidFill>
          </w14:textFill>
        </w:rPr>
        <w:t>拒止环境下微型无人机集群搜索研究</w:t>
      </w: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p>
    <w:p>
      <w:pPr>
        <w:pStyle w:val="2"/>
        <w:spacing w:beforeAutospacing="0" w:afterAutospacing="0" w:line="640" w:lineRule="exact"/>
        <w:jc w:val="center"/>
        <w:rPr>
          <w:rFonts w:hint="default" w:ascii="Times New Roman" w:hAnsi="Times New Roman" w:eastAsia="方正大标宋_GBK"/>
          <w:b w:val="0"/>
          <w:bCs w:val="0"/>
          <w:color w:val="000000" w:themeColor="text1"/>
          <w:sz w:val="44"/>
          <w:szCs w:val="44"/>
          <w14:textFill>
            <w14:solidFill>
              <w14:schemeClr w14:val="tx1"/>
            </w14:solidFill>
          </w14:textFill>
        </w:rPr>
      </w:pPr>
      <w:r>
        <w:rPr>
          <w:rFonts w:hint="default" w:ascii="Times New Roman" w:hAnsi="Times New Roman" w:eastAsia="方正大标宋_GBK"/>
          <w:b w:val="0"/>
          <w:bCs w:val="0"/>
          <w:color w:val="000000" w:themeColor="text1"/>
          <w:sz w:val="44"/>
          <w:szCs w:val="44"/>
          <w14:textFill>
            <w14:solidFill>
              <w14:schemeClr w14:val="tx1"/>
            </w14:solidFill>
          </w14:textFill>
        </w:rPr>
        <w:t>比赛方案</w:t>
      </w:r>
    </w:p>
    <w:p>
      <w:pPr>
        <w:spacing w:line="640" w:lineRule="exact"/>
        <w:jc w:val="center"/>
        <w:rPr>
          <w:rFonts w:eastAsia="方正楷体简体"/>
          <w:color w:val="000000" w:themeColor="text1"/>
          <w:sz w:val="32"/>
          <w:szCs w:val="32"/>
          <w:lang w:val="en-US"/>
          <w14:textFill>
            <w14:solidFill>
              <w14:schemeClr w14:val="tx1"/>
            </w14:solidFill>
          </w14:textFill>
        </w:rPr>
      </w:pPr>
      <w:r>
        <w:rPr>
          <w:rFonts w:eastAsia="方正楷体简体"/>
          <w:color w:val="000000" w:themeColor="text1"/>
          <w:sz w:val="32"/>
          <w:szCs w:val="32"/>
          <w:lang w:val="en-US"/>
          <w14:textFill>
            <w14:solidFill>
              <w14:schemeClr w14:val="tx1"/>
            </w14:solidFill>
          </w14:textFill>
        </w:rPr>
        <w:t>（</w:t>
      </w:r>
      <w:r>
        <w:rPr>
          <w:rFonts w:hint="eastAsia" w:eastAsia="方正楷体简体"/>
          <w:color w:val="000000" w:themeColor="text1"/>
          <w:sz w:val="32"/>
          <w:szCs w:val="32"/>
          <w:lang w:val="en-US"/>
          <w14:textFill>
            <w14:solidFill>
              <w14:schemeClr w14:val="tx1"/>
            </w14:solidFill>
          </w14:textFill>
        </w:rPr>
        <w:t>中国电子科技集团公司第二十九研究所</w:t>
      </w:r>
      <w:r>
        <w:rPr>
          <w:rFonts w:eastAsia="方正楷体简体"/>
          <w:color w:val="000000" w:themeColor="text1"/>
          <w:sz w:val="32"/>
          <w:szCs w:val="32"/>
          <w:lang w:val="en-US"/>
          <w14:textFill>
            <w14:solidFill>
              <w14:schemeClr w14:val="tx1"/>
            </w14:solidFill>
          </w14:textFill>
        </w:rPr>
        <w:t>）</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p>
    <w:p>
      <w:pPr>
        <w:pStyle w:val="3"/>
        <w:ind w:firstLine="640"/>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组织单位</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中国电子科技集团公司第二十九研究所</w:t>
      </w:r>
    </w:p>
    <w:p>
      <w:pPr>
        <w:pStyle w:val="3"/>
        <w:ind w:firstLine="640"/>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题目名称</w:t>
      </w:r>
    </w:p>
    <w:p>
      <w:pPr>
        <w:spacing w:line="560" w:lineRule="exact"/>
        <w:ind w:firstLine="640" w:firstLineChars="200"/>
        <w:jc w:val="both"/>
        <w:rPr>
          <w:rFonts w:hint="default"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拒止环境下微型无人机集群搜索研究</w:t>
      </w:r>
    </w:p>
    <w:p>
      <w:pPr>
        <w:pStyle w:val="3"/>
        <w:ind w:firstLine="640"/>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w:t>
      </w:r>
      <w:r>
        <w:rPr>
          <w:rFonts w:hint="eastAsia" w:ascii="Times New Roman" w:hAnsi="Times New Roman" w:eastAsia="方正黑体_GBK"/>
          <w:color w:val="000000" w:themeColor="text1"/>
          <w:lang w:val="en-US"/>
          <w14:textFill>
            <w14:solidFill>
              <w14:schemeClr w14:val="tx1"/>
            </w14:solidFill>
          </w14:textFill>
        </w:rPr>
        <w:t>介绍</w:t>
      </w:r>
    </w:p>
    <w:p>
      <w:pPr>
        <w:widowControl w:val="0"/>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14:textFill>
            <w14:solidFill>
              <w14:schemeClr w14:val="tx1"/>
            </w14:solidFill>
          </w14:textFill>
        </w:rPr>
        <w:t>微型无人机具有体积小、成本低、灵活多能的特点，</w:t>
      </w:r>
      <w:r>
        <w:rPr>
          <w:rFonts w:hint="eastAsia" w:eastAsia="方正仿宋_GBK"/>
          <w:color w:val="000000" w:themeColor="text1"/>
          <w:sz w:val="32"/>
          <w:szCs w:val="32"/>
          <w14:textFill>
            <w14:solidFill>
              <w14:schemeClr w14:val="tx1"/>
            </w14:solidFill>
          </w14:textFill>
        </w:rPr>
        <w:t>近年来</w:t>
      </w:r>
      <w:r>
        <w:rPr>
          <w:rFonts w:eastAsia="方正仿宋_GBK"/>
          <w:color w:val="000000" w:themeColor="text1"/>
          <w:sz w:val="32"/>
          <w:szCs w:val="32"/>
          <w14:textFill>
            <w14:solidFill>
              <w14:schemeClr w14:val="tx1"/>
            </w14:solidFill>
          </w14:textFill>
        </w:rPr>
        <w:t>在民用领域和军用领域都得到了广泛</w:t>
      </w:r>
      <w:r>
        <w:rPr>
          <w:rFonts w:hint="eastAsia" w:eastAsia="方正仿宋_GBK"/>
          <w:color w:val="000000" w:themeColor="text1"/>
          <w:sz w:val="32"/>
          <w:szCs w:val="32"/>
          <w:lang w:eastAsia="zh-CN"/>
          <w14:textFill>
            <w14:solidFill>
              <w14:schemeClr w14:val="tx1"/>
            </w14:solidFill>
          </w14:textFill>
        </w:rPr>
        <w:t>的</w:t>
      </w:r>
      <w:r>
        <w:rPr>
          <w:rFonts w:eastAsia="方正仿宋_GBK"/>
          <w:color w:val="000000" w:themeColor="text1"/>
          <w:sz w:val="32"/>
          <w:szCs w:val="32"/>
          <w14:textFill>
            <w14:solidFill>
              <w14:schemeClr w14:val="tx1"/>
            </w14:solidFill>
          </w14:textFill>
        </w:rPr>
        <w:t>应用。</w:t>
      </w:r>
      <w:r>
        <w:rPr>
          <w:rFonts w:hint="eastAsia" w:eastAsia="方正仿宋_GBK"/>
          <w:color w:val="000000" w:themeColor="text1"/>
          <w:sz w:val="32"/>
          <w:szCs w:val="32"/>
          <w:lang w:val="en-US"/>
          <w14:textFill>
            <w14:solidFill>
              <w14:schemeClr w14:val="tx1"/>
            </w14:solidFill>
          </w14:textFill>
        </w:rPr>
        <w:t>微型无人机的安全飞行与控制决策主要依赖于其自定位和对周围环境的感知，但在某些拒止环境区域内，微型无人机的</w:t>
      </w:r>
      <w:r>
        <w:rPr>
          <w:rStyle w:val="11"/>
          <w:rFonts w:hint="eastAsia" w:eastAsia="方正仿宋_GBK"/>
          <w:b w:val="0"/>
          <w:color w:val="000000" w:themeColor="text1"/>
          <w:spacing w:val="8"/>
          <w:sz w:val="32"/>
          <w:szCs w:val="32"/>
          <w14:textFill>
            <w14:solidFill>
              <w14:schemeClr w14:val="tx1"/>
            </w14:solidFill>
          </w14:textFill>
        </w:rPr>
        <w:t>GNSS</w:t>
      </w:r>
      <w:r>
        <w:rPr>
          <w:rFonts w:hint="eastAsia" w:eastAsia="方正仿宋_GBK"/>
          <w:bCs/>
          <w:lang w:val="en-US"/>
        </w:rPr>
        <w:t>（</w:t>
      </w:r>
      <w:r>
        <w:rPr>
          <w:rFonts w:hint="eastAsia" w:eastAsia="方正仿宋_GBK"/>
          <w:color w:val="000000" w:themeColor="text1"/>
          <w:sz w:val="32"/>
          <w:szCs w:val="32"/>
          <w:lang w:val="en-US"/>
          <w14:textFill>
            <w14:solidFill>
              <w14:schemeClr w14:val="tx1"/>
            </w14:solidFill>
          </w14:textFill>
        </w:rPr>
        <w:t>全球导航卫星系统</w:t>
      </w:r>
      <w:r>
        <w:rPr>
          <w:rFonts w:hint="eastAsia" w:eastAsia="方正仿宋_GBK"/>
          <w:bCs/>
          <w:lang w:val="en-US"/>
        </w:rPr>
        <w:t>）</w:t>
      </w:r>
      <w:r>
        <w:rPr>
          <w:rFonts w:hint="eastAsia" w:eastAsia="方正仿宋_GBK"/>
          <w:color w:val="000000" w:themeColor="text1"/>
          <w:sz w:val="32"/>
          <w:szCs w:val="32"/>
          <w:lang w:val="en-US"/>
          <w14:textFill>
            <w14:solidFill>
              <w14:schemeClr w14:val="tx1"/>
            </w14:solidFill>
          </w14:textFill>
        </w:rPr>
        <w:t>和通信链路都极易受到电磁干扰甚至失效，将面临信息不完整的挑战；同时，此类拒止环境中经常有搜索任务需求，</w:t>
      </w:r>
      <w:r>
        <w:rPr>
          <w:rFonts w:hint="eastAsia" w:eastAsia="方正仿宋_GBK"/>
          <w:color w:val="000000" w:themeColor="text1"/>
          <w:sz w:val="32"/>
          <w:szCs w:val="32"/>
          <w14:textFill>
            <w14:solidFill>
              <w14:schemeClr w14:val="tx1"/>
            </w14:solidFill>
          </w14:textFill>
        </w:rPr>
        <w:t>单架无人机执行搜索任务时，存在容错率差，效率低下等问题，难以胜任搜索工作。采用多架无人机协同搜索，可以在不同空域同时执行任务，提高搜索的效率和精度。</w:t>
      </w:r>
    </w:p>
    <w:p>
      <w:pPr>
        <w:widowControl w:val="0"/>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sz w:val="32"/>
          <w:szCs w:val="32"/>
          <w:lang w:val="en-US"/>
        </w:rPr>
        <w:t>综合以上应用需求，开展拒止环境下微型</w:t>
      </w:r>
      <w:r>
        <w:rPr>
          <w:rFonts w:eastAsia="方正仿宋_GBK"/>
          <w:sz w:val="32"/>
          <w:szCs w:val="32"/>
          <w:lang w:val="en-US"/>
        </w:rPr>
        <w:t>无人机</w:t>
      </w:r>
      <w:r>
        <w:rPr>
          <w:rFonts w:hint="eastAsia" w:eastAsia="方正仿宋_GBK"/>
          <w:sz w:val="32"/>
          <w:szCs w:val="32"/>
          <w:lang w:val="en-US"/>
        </w:rPr>
        <w:t>集群搜索</w:t>
      </w:r>
      <w:r>
        <w:rPr>
          <w:rFonts w:eastAsia="方正仿宋_GBK"/>
          <w:sz w:val="32"/>
          <w:szCs w:val="32"/>
          <w:lang w:val="en-US"/>
        </w:rPr>
        <w:t>研究</w:t>
      </w:r>
      <w:r>
        <w:rPr>
          <w:rFonts w:hint="eastAsia" w:eastAsia="方正仿宋_GBK"/>
          <w:sz w:val="32"/>
          <w:szCs w:val="32"/>
          <w:lang w:val="en-US"/>
        </w:rPr>
        <w:t>，</w:t>
      </w:r>
      <w:r>
        <w:rPr>
          <w:rFonts w:eastAsia="方正仿宋_GBK"/>
          <w:sz w:val="32"/>
          <w:szCs w:val="32"/>
          <w:lang w:val="en-US"/>
        </w:rPr>
        <w:t>对</w:t>
      </w:r>
      <w:r>
        <w:rPr>
          <w:rFonts w:hint="eastAsia" w:eastAsia="方正仿宋_GBK"/>
          <w:sz w:val="32"/>
          <w:szCs w:val="32"/>
          <w:lang w:val="en-US"/>
        </w:rPr>
        <w:t>微型</w:t>
      </w:r>
      <w:r>
        <w:rPr>
          <w:rFonts w:eastAsia="方正仿宋_GBK"/>
          <w:sz w:val="32"/>
          <w:szCs w:val="32"/>
          <w:lang w:val="en-US"/>
        </w:rPr>
        <w:t>无人机</w:t>
      </w:r>
      <w:r>
        <w:rPr>
          <w:rFonts w:hint="eastAsia" w:eastAsia="方正仿宋_GBK"/>
          <w:sz w:val="32"/>
          <w:szCs w:val="32"/>
          <w:lang w:val="en-US"/>
        </w:rPr>
        <w:t>自主导航</w:t>
      </w:r>
      <w:r>
        <w:rPr>
          <w:rFonts w:eastAsia="方正仿宋_GBK"/>
          <w:sz w:val="32"/>
          <w:szCs w:val="32"/>
          <w:lang w:val="en-US"/>
        </w:rPr>
        <w:t>和集群</w:t>
      </w:r>
      <w:r>
        <w:rPr>
          <w:rFonts w:hint="eastAsia" w:eastAsia="方正仿宋_GBK"/>
          <w:sz w:val="32"/>
          <w:szCs w:val="32"/>
          <w:lang w:val="en-US"/>
        </w:rPr>
        <w:t>控制提出新的</w:t>
      </w:r>
      <w:r>
        <w:rPr>
          <w:rFonts w:eastAsia="方正仿宋_GBK"/>
          <w:sz w:val="32"/>
          <w:szCs w:val="32"/>
          <w:lang w:val="en-US"/>
        </w:rPr>
        <w:t>方法，从而</w:t>
      </w:r>
      <w:r>
        <w:rPr>
          <w:rFonts w:hint="eastAsia" w:eastAsia="方正仿宋_GBK"/>
          <w:sz w:val="32"/>
          <w:szCs w:val="32"/>
          <w:lang w:val="en-US"/>
        </w:rPr>
        <w:t>提升拒止</w:t>
      </w:r>
      <w:r>
        <w:rPr>
          <w:rFonts w:eastAsia="方正仿宋_GBK"/>
          <w:sz w:val="32"/>
          <w:szCs w:val="32"/>
          <w:lang w:val="en-US"/>
        </w:rPr>
        <w:t>环境下</w:t>
      </w:r>
      <w:r>
        <w:rPr>
          <w:rFonts w:hint="eastAsia" w:eastAsia="方正仿宋_GBK"/>
          <w:sz w:val="32"/>
          <w:szCs w:val="32"/>
          <w:lang w:val="en-US"/>
        </w:rPr>
        <w:t>无人机</w:t>
      </w:r>
      <w:r>
        <w:rPr>
          <w:rFonts w:eastAsia="方正仿宋_GBK"/>
          <w:sz w:val="32"/>
          <w:szCs w:val="32"/>
          <w:lang w:val="en-US"/>
        </w:rPr>
        <w:t>群</w:t>
      </w:r>
      <w:r>
        <w:rPr>
          <w:rFonts w:hint="eastAsia" w:eastAsia="方正仿宋_GBK"/>
          <w:sz w:val="32"/>
          <w:szCs w:val="32"/>
          <w:lang w:val="en-US"/>
        </w:rPr>
        <w:t>生存</w:t>
      </w:r>
      <w:r>
        <w:rPr>
          <w:rFonts w:eastAsia="方正仿宋_GBK"/>
          <w:sz w:val="32"/>
          <w:szCs w:val="32"/>
          <w:lang w:val="en-US"/>
        </w:rPr>
        <w:t>能力和任务执行能力。</w:t>
      </w:r>
      <w:r>
        <w:rPr>
          <w:rFonts w:hint="eastAsia" w:eastAsia="方正仿宋_GBK"/>
          <w:color w:val="000000" w:themeColor="text1"/>
          <w:sz w:val="32"/>
          <w:szCs w:val="32"/>
          <w:lang w:val="en-US"/>
          <w14:textFill>
            <w14:solidFill>
              <w14:schemeClr w14:val="tx1"/>
            </w14:solidFill>
          </w14:textFill>
        </w:rPr>
        <w:t>相关方法的研究，样机的</w:t>
      </w:r>
      <w:r>
        <w:rPr>
          <w:rFonts w:eastAsia="方正仿宋_GBK"/>
          <w:color w:val="000000" w:themeColor="text1"/>
          <w:sz w:val="32"/>
          <w:szCs w:val="32"/>
          <w:lang w:val="en-US"/>
          <w14:textFill>
            <w14:solidFill>
              <w14:schemeClr w14:val="tx1"/>
            </w14:solidFill>
          </w14:textFill>
        </w:rPr>
        <w:t>研制与测试</w:t>
      </w:r>
      <w:r>
        <w:rPr>
          <w:rFonts w:hint="eastAsia" w:eastAsia="方正仿宋_GBK"/>
          <w:color w:val="000000" w:themeColor="text1"/>
          <w:sz w:val="32"/>
          <w:szCs w:val="32"/>
          <w:lang w:val="en-US"/>
          <w14:textFill>
            <w14:solidFill>
              <w14:schemeClr w14:val="tx1"/>
            </w14:solidFill>
          </w14:textFill>
        </w:rPr>
        <w:t>，可为微型无人机在拒止</w:t>
      </w:r>
      <w:r>
        <w:rPr>
          <w:rFonts w:eastAsia="方正仿宋_GBK"/>
          <w:color w:val="000000" w:themeColor="text1"/>
          <w:sz w:val="32"/>
          <w:szCs w:val="32"/>
          <w:lang w:val="en-US"/>
          <w14:textFill>
            <w14:solidFill>
              <w14:schemeClr w14:val="tx1"/>
            </w14:solidFill>
          </w14:textFill>
        </w:rPr>
        <w:t>环境下的应用</w:t>
      </w:r>
      <w:r>
        <w:rPr>
          <w:rFonts w:hint="eastAsia" w:eastAsia="方正仿宋_GBK"/>
          <w:color w:val="000000" w:themeColor="text1"/>
          <w:sz w:val="32"/>
          <w:szCs w:val="32"/>
          <w:lang w:val="en-US"/>
          <w14:textFill>
            <w14:solidFill>
              <w14:schemeClr w14:val="tx1"/>
            </w14:solidFill>
          </w14:textFill>
        </w:rPr>
        <w:t>寻求</w:t>
      </w:r>
      <w:r>
        <w:rPr>
          <w:rFonts w:eastAsia="方正仿宋_GBK"/>
          <w:color w:val="000000" w:themeColor="text1"/>
          <w:sz w:val="32"/>
          <w:szCs w:val="32"/>
          <w:lang w:val="en-US"/>
          <w14:textFill>
            <w14:solidFill>
              <w14:schemeClr w14:val="tx1"/>
            </w14:solidFill>
          </w14:textFill>
        </w:rPr>
        <w:t>破局之法</w:t>
      </w:r>
      <w:r>
        <w:rPr>
          <w:rFonts w:hint="eastAsia" w:eastAsia="方正仿宋_GBK"/>
          <w:color w:val="000000" w:themeColor="text1"/>
          <w:sz w:val="32"/>
          <w:szCs w:val="32"/>
          <w:lang w:val="en-US"/>
          <w14:textFill>
            <w14:solidFill>
              <w14:schemeClr w14:val="tx1"/>
            </w14:solidFill>
          </w14:textFill>
        </w:rPr>
        <w:t>。</w:t>
      </w:r>
    </w:p>
    <w:p>
      <w:pPr>
        <w:pStyle w:val="3"/>
        <w:ind w:firstLine="640"/>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参赛对象</w:t>
      </w:r>
    </w:p>
    <w:p>
      <w:pPr>
        <w:pStyle w:val="7"/>
        <w:shd w:val="clear" w:color="auto" w:fill="FFFFFF"/>
        <w:spacing w:before="0" w:beforeAutospacing="0" w:after="0" w:afterAutospacing="0" w:line="560" w:lineRule="exact"/>
        <w:ind w:firstLine="672" w:firstLineChars="200"/>
        <w:jc w:val="both"/>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7"/>
        <w:shd w:val="clear" w:color="auto" w:fill="FFFFFF"/>
        <w:spacing w:before="0" w:beforeAutospacing="0" w:after="0" w:afterAutospacing="0" w:line="560" w:lineRule="exact"/>
        <w:ind w:firstLine="672" w:firstLineChars="200"/>
        <w:jc w:val="both"/>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7"/>
        <w:shd w:val="clear" w:color="auto" w:fill="FFFFFF"/>
        <w:spacing w:before="0" w:beforeAutospacing="0" w:after="0" w:afterAutospacing="0" w:line="560" w:lineRule="exact"/>
        <w:ind w:firstLine="672" w:firstLineChars="200"/>
        <w:jc w:val="both"/>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7"/>
        <w:shd w:val="clear" w:color="auto" w:fill="FFFFFF"/>
        <w:spacing w:before="0" w:beforeAutospacing="0" w:after="0" w:afterAutospacing="0" w:line="560" w:lineRule="exact"/>
        <w:ind w:firstLine="672" w:firstLineChars="200"/>
        <w:jc w:val="both"/>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1"/>
          <w:rFonts w:ascii="Times New Roman" w:hAnsi="Times New Roman" w:eastAsia="方正仿宋_GBK" w:cs="Times New Roman"/>
          <w:b w:val="0"/>
          <w:bCs w:val="0"/>
          <w:color w:val="000000" w:themeColor="text1"/>
          <w:spacing w:val="8"/>
          <w:sz w:val="32"/>
          <w:szCs w:val="32"/>
          <w14:textFill>
            <w14:solidFill>
              <w14:schemeClr w14:val="tx1"/>
            </w14:solidFill>
          </w14:textFill>
        </w:rPr>
        <w:t>每件作品仅可由1所高校推报，高校在推报前要对参赛团队成员及作品进行相关资格审查。</w:t>
      </w:r>
    </w:p>
    <w:p>
      <w:pPr>
        <w:pStyle w:val="7"/>
        <w:shd w:val="clear" w:color="auto" w:fill="FFFFFF"/>
        <w:spacing w:before="0" w:beforeAutospacing="0" w:after="0" w:afterAutospacing="0" w:line="560" w:lineRule="exact"/>
        <w:ind w:firstLine="672" w:firstLineChars="200"/>
        <w:jc w:val="both"/>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1"/>
          <w:rFonts w:ascii="Times New Roman" w:hAnsi="Times New Roman" w:eastAsia="方正仿宋_GBK" w:cs="Times New Roman"/>
          <w:b w:val="0"/>
          <w:bCs w:val="0"/>
          <w:color w:val="000000" w:themeColor="text1"/>
          <w:spacing w:val="8"/>
          <w:sz w:val="32"/>
          <w:szCs w:val="32"/>
          <w14:textFill>
            <w14:solidFill>
              <w14:schemeClr w14:val="tx1"/>
            </w14:solidFill>
          </w14:textFill>
        </w:rPr>
        <w:t>每所学校选送参加专项赛的作品数量不设限制，但同一作品不得同时参加第十九届</w:t>
      </w:r>
      <w:r>
        <w:rPr>
          <w:rStyle w:val="11"/>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1"/>
          <w:rFonts w:ascii="Times New Roman" w:hAnsi="Times New Roman" w:eastAsia="方正仿宋_GBK" w:cs="Times New Roman"/>
          <w:b w:val="0"/>
          <w:bCs w:val="0"/>
          <w:color w:val="000000" w:themeColor="text1"/>
          <w:spacing w:val="8"/>
          <w:sz w:val="32"/>
          <w:szCs w:val="32"/>
          <w14:textFill>
            <w14:solidFill>
              <w14:schemeClr w14:val="tx1"/>
            </w14:solidFill>
          </w14:textFill>
        </w:rPr>
        <w:t>挑战杯</w:t>
      </w:r>
      <w:r>
        <w:rPr>
          <w:rStyle w:val="11"/>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1"/>
          <w:rFonts w:ascii="Times New Roman" w:hAnsi="Times New Roman" w:eastAsia="方正仿宋_GBK" w:cs="Times New Roman"/>
          <w:b w:val="0"/>
          <w:bCs w:val="0"/>
          <w:color w:val="000000" w:themeColor="text1"/>
          <w:spacing w:val="8"/>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ind w:firstLine="640"/>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答题要求</w:t>
      </w:r>
    </w:p>
    <w:p>
      <w:pPr>
        <w:pStyle w:val="7"/>
        <w:shd w:val="clear" w:color="auto" w:fill="FFFFFF"/>
        <w:spacing w:before="0" w:beforeAutospacing="0" w:after="0" w:afterAutospacing="0" w:line="560" w:lineRule="exact"/>
        <w:ind w:firstLine="672" w:firstLineChars="200"/>
        <w:jc w:val="both"/>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pPr>
      <w:r>
        <w:rPr>
          <w:rStyle w:val="11"/>
          <w:rFonts w:hint="eastAsia" w:ascii="Times New Roman" w:hAnsi="Times New Roman" w:eastAsia="方正仿宋_GBK" w:cs="Times New Roman"/>
          <w:b w:val="0"/>
          <w:color w:val="000000" w:themeColor="text1"/>
          <w:spacing w:val="8"/>
          <w:sz w:val="32"/>
          <w:szCs w:val="32"/>
          <w14:textFill>
            <w14:solidFill>
              <w14:schemeClr w14:val="tx1"/>
            </w14:solidFill>
          </w14:textFill>
        </w:rPr>
        <w:t>综合应用</w:t>
      </w:r>
      <w:r>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t>新</w:t>
      </w:r>
      <w:r>
        <w:rPr>
          <w:rStyle w:val="11"/>
          <w:rFonts w:hint="eastAsia" w:ascii="Times New Roman" w:hAnsi="Times New Roman" w:eastAsia="方正仿宋_GBK" w:cs="Times New Roman"/>
          <w:b w:val="0"/>
          <w:color w:val="000000" w:themeColor="text1"/>
          <w:spacing w:val="8"/>
          <w:sz w:val="32"/>
          <w:szCs w:val="32"/>
          <w14:textFill>
            <w14:solidFill>
              <w14:schemeClr w14:val="tx1"/>
            </w14:solidFill>
          </w14:textFill>
        </w:rPr>
        <w:t>方法、新技术开展拒止环境下</w:t>
      </w:r>
      <w:r>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t>的</w:t>
      </w:r>
      <w:r>
        <w:rPr>
          <w:rStyle w:val="11"/>
          <w:rFonts w:hint="eastAsia" w:ascii="Times New Roman" w:hAnsi="Times New Roman" w:eastAsia="方正仿宋_GBK" w:cs="Times New Roman"/>
          <w:b w:val="0"/>
          <w:color w:val="000000" w:themeColor="text1"/>
          <w:spacing w:val="8"/>
          <w:sz w:val="32"/>
          <w:szCs w:val="32"/>
          <w14:textFill>
            <w14:solidFill>
              <w14:schemeClr w14:val="tx1"/>
            </w14:solidFill>
          </w14:textFill>
        </w:rPr>
        <w:t>微型</w:t>
      </w:r>
      <w:r>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t>无人机</w:t>
      </w:r>
      <w:r>
        <w:rPr>
          <w:rStyle w:val="11"/>
          <w:rFonts w:hint="eastAsia" w:ascii="Times New Roman" w:hAnsi="Times New Roman" w:eastAsia="方正仿宋_GBK" w:cs="Times New Roman"/>
          <w:b w:val="0"/>
          <w:color w:val="000000" w:themeColor="text1"/>
          <w:spacing w:val="8"/>
          <w:sz w:val="32"/>
          <w:szCs w:val="32"/>
          <w14:textFill>
            <w14:solidFill>
              <w14:schemeClr w14:val="tx1"/>
            </w14:solidFill>
          </w14:textFill>
        </w:rPr>
        <w:t>集群搜索</w:t>
      </w:r>
      <w:r>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t>研究，</w:t>
      </w:r>
      <w:r>
        <w:rPr>
          <w:rStyle w:val="11"/>
          <w:rFonts w:hint="eastAsia" w:ascii="Times New Roman" w:hAnsi="Times New Roman" w:eastAsia="方正仿宋_GBK" w:cs="Times New Roman"/>
          <w:b w:val="0"/>
          <w:color w:val="000000" w:themeColor="text1"/>
          <w:spacing w:val="8"/>
          <w:sz w:val="32"/>
          <w:szCs w:val="32"/>
          <w14:textFill>
            <w14:solidFill>
              <w14:schemeClr w14:val="tx1"/>
            </w14:solidFill>
          </w14:textFill>
        </w:rPr>
        <w:t>包括但不限于通过非GNSS组合</w:t>
      </w:r>
      <w:r>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t>导航</w:t>
      </w:r>
      <w:r>
        <w:rPr>
          <w:rStyle w:val="11"/>
          <w:rFonts w:hint="eastAsia" w:ascii="Times New Roman" w:hAnsi="Times New Roman" w:eastAsia="方正仿宋_GBK" w:cs="Times New Roman"/>
          <w:b w:val="0"/>
          <w:color w:val="000000" w:themeColor="text1"/>
          <w:spacing w:val="8"/>
          <w:sz w:val="32"/>
          <w:szCs w:val="32"/>
          <w14:textFill>
            <w14:solidFill>
              <w14:schemeClr w14:val="tx1"/>
            </w14:solidFill>
          </w14:textFill>
        </w:rPr>
        <w:t>、集群</w:t>
      </w:r>
      <w:r>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t>协同</w:t>
      </w:r>
      <w:r>
        <w:rPr>
          <w:rStyle w:val="11"/>
          <w:rFonts w:hint="eastAsia" w:ascii="Times New Roman" w:hAnsi="Times New Roman" w:eastAsia="方正仿宋_GBK" w:cs="Times New Roman"/>
          <w:b w:val="0"/>
          <w:color w:val="000000" w:themeColor="text1"/>
          <w:spacing w:val="8"/>
          <w:sz w:val="32"/>
          <w:szCs w:val="32"/>
          <w14:textFill>
            <w14:solidFill>
              <w14:schemeClr w14:val="tx1"/>
            </w14:solidFill>
          </w14:textFill>
        </w:rPr>
        <w:t>控制</w:t>
      </w:r>
      <w:r>
        <w:rPr>
          <w:rStyle w:val="11"/>
          <w:rFonts w:ascii="Times New Roman" w:hAnsi="Times New Roman" w:eastAsia="方正仿宋_GBK" w:cs="Times New Roman"/>
          <w:b w:val="0"/>
          <w:spacing w:val="8"/>
          <w:sz w:val="32"/>
          <w:szCs w:val="32"/>
        </w:rPr>
        <w:t>、</w:t>
      </w:r>
      <w:r>
        <w:rPr>
          <w:rStyle w:val="11"/>
          <w:rFonts w:hint="eastAsia" w:ascii="Times New Roman" w:hAnsi="Times New Roman" w:eastAsia="方正仿宋_GBK" w:cs="Times New Roman"/>
          <w:b w:val="0"/>
          <w:spacing w:val="8"/>
          <w:sz w:val="32"/>
          <w:szCs w:val="32"/>
        </w:rPr>
        <w:t>自主</w:t>
      </w:r>
      <w:r>
        <w:rPr>
          <w:rStyle w:val="11"/>
          <w:rFonts w:ascii="Times New Roman" w:hAnsi="Times New Roman" w:eastAsia="方正仿宋_GBK" w:cs="Times New Roman"/>
          <w:b w:val="0"/>
          <w:spacing w:val="8"/>
          <w:sz w:val="32"/>
          <w:szCs w:val="32"/>
        </w:rPr>
        <w:t>识别</w:t>
      </w:r>
      <w:r>
        <w:rPr>
          <w:rStyle w:val="11"/>
          <w:rFonts w:hint="eastAsia" w:ascii="Times New Roman" w:hAnsi="Times New Roman" w:eastAsia="方正仿宋_GBK" w:cs="Times New Roman"/>
          <w:b w:val="0"/>
          <w:spacing w:val="8"/>
          <w:sz w:val="32"/>
          <w:szCs w:val="32"/>
        </w:rPr>
        <w:t>等方法</w:t>
      </w:r>
      <w:r>
        <w:rPr>
          <w:rStyle w:val="11"/>
          <w:rFonts w:hint="eastAsia" w:ascii="Times New Roman" w:hAnsi="Times New Roman" w:eastAsia="方正仿宋_GBK" w:cs="Times New Roman"/>
          <w:b w:val="0"/>
          <w:color w:val="000000" w:themeColor="text1"/>
          <w:spacing w:val="8"/>
          <w:sz w:val="32"/>
          <w:szCs w:val="32"/>
          <w14:textFill>
            <w14:solidFill>
              <w14:schemeClr w14:val="tx1"/>
            </w14:solidFill>
          </w14:textFill>
        </w:rPr>
        <w:t>，实现无人机集群在拒止</w:t>
      </w:r>
      <w:r>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t>环境下</w:t>
      </w:r>
      <w:r>
        <w:rPr>
          <w:rStyle w:val="11"/>
          <w:rFonts w:hint="eastAsia" w:ascii="Times New Roman" w:hAnsi="Times New Roman" w:eastAsia="方正仿宋_GBK" w:cs="Times New Roman"/>
          <w:b w:val="0"/>
          <w:color w:val="000000" w:themeColor="text1"/>
          <w:spacing w:val="8"/>
          <w:sz w:val="32"/>
          <w:szCs w:val="32"/>
          <w14:textFill>
            <w14:solidFill>
              <w14:schemeClr w14:val="tx1"/>
            </w14:solidFill>
          </w14:textFill>
        </w:rPr>
        <w:t>的自主</w:t>
      </w:r>
      <w:r>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t>导航与协同作业</w:t>
      </w:r>
      <w:r>
        <w:rPr>
          <w:rStyle w:val="11"/>
          <w:rFonts w:hint="eastAsia" w:ascii="Times New Roman" w:hAnsi="Times New Roman" w:eastAsia="方正仿宋_GBK" w:cs="Times New Roman"/>
          <w:b w:val="0"/>
          <w:color w:val="000000" w:themeColor="text1"/>
          <w:spacing w:val="8"/>
          <w:sz w:val="32"/>
          <w:szCs w:val="32"/>
          <w14:textFill>
            <w14:solidFill>
              <w14:schemeClr w14:val="tx1"/>
            </w14:solidFill>
          </w14:textFill>
        </w:rPr>
        <w:t>。具体要求如下：</w:t>
      </w:r>
    </w:p>
    <w:p>
      <w:pPr>
        <w:pStyle w:val="4"/>
        <w:ind w:left="0" w:firstLine="640" w:firstLineChars="200"/>
        <w:rPr>
          <w:rFonts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14:textFill>
            <w14:solidFill>
              <w14:schemeClr w14:val="tx1"/>
            </w14:solidFill>
          </w14:textFill>
        </w:rPr>
        <w:t>指标要求</w:t>
      </w:r>
    </w:p>
    <w:p>
      <w:pPr>
        <w:pStyle w:val="7"/>
        <w:shd w:val="clear" w:color="auto" w:fill="FFFFFF"/>
        <w:spacing w:before="0" w:beforeAutospacing="0" w:after="0" w:afterAutospacing="0" w:line="560" w:lineRule="exact"/>
        <w:ind w:left="675"/>
        <w:jc w:val="both"/>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pPr>
      <w:r>
        <w:rPr>
          <w:rStyle w:val="11"/>
          <w:rFonts w:hint="eastAsia" w:ascii="Times New Roman" w:hAnsi="Times New Roman" w:eastAsia="方正仿宋_GBK" w:cs="Times New Roman"/>
          <w:b w:val="0"/>
          <w:color w:val="000000" w:themeColor="text1"/>
          <w:spacing w:val="8"/>
          <w:sz w:val="32"/>
          <w:szCs w:val="32"/>
          <w14:textFill>
            <w14:solidFill>
              <w14:schemeClr w14:val="tx1"/>
            </w14:solidFill>
          </w14:textFill>
        </w:rPr>
        <w:t>无人机</w:t>
      </w:r>
      <w:r>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t>构型</w:t>
      </w:r>
      <w:r>
        <w:rPr>
          <w:rStyle w:val="11"/>
          <w:rFonts w:hint="eastAsia" w:ascii="Times New Roman" w:hAnsi="Times New Roman" w:eastAsia="方正仿宋_GBK" w:cs="Times New Roman"/>
          <w:b w:val="0"/>
          <w:color w:val="000000" w:themeColor="text1"/>
          <w:spacing w:val="8"/>
          <w:sz w:val="32"/>
          <w:szCs w:val="32"/>
          <w14:textFill>
            <w14:solidFill>
              <w14:schemeClr w14:val="tx1"/>
            </w14:solidFill>
          </w14:textFill>
        </w:rPr>
        <w:t>：四旋翼构型；</w:t>
      </w:r>
    </w:p>
    <w:p>
      <w:pPr>
        <w:pStyle w:val="7"/>
        <w:shd w:val="clear" w:color="auto" w:fill="FFFFFF"/>
        <w:spacing w:before="0" w:beforeAutospacing="0" w:after="0" w:afterAutospacing="0" w:line="560" w:lineRule="exact"/>
        <w:ind w:left="675"/>
        <w:jc w:val="both"/>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pPr>
      <w:r>
        <w:rPr>
          <w:rStyle w:val="11"/>
          <w:rFonts w:hint="eastAsia" w:ascii="Times New Roman" w:hAnsi="Times New Roman" w:eastAsia="方正仿宋_GBK" w:cs="Times New Roman"/>
          <w:b w:val="0"/>
          <w:color w:val="000000" w:themeColor="text1"/>
          <w:spacing w:val="8"/>
          <w:sz w:val="32"/>
          <w:szCs w:val="32"/>
          <w14:textFill>
            <w14:solidFill>
              <w14:schemeClr w14:val="tx1"/>
            </w14:solidFill>
          </w14:textFill>
        </w:rPr>
        <w:t>无人机</w:t>
      </w:r>
      <w:r>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t>重量</w:t>
      </w:r>
      <w:r>
        <w:rPr>
          <w:rStyle w:val="11"/>
          <w:rFonts w:hint="eastAsia" w:ascii="Times New Roman" w:hAnsi="Times New Roman" w:eastAsia="方正仿宋_GBK" w:cs="Times New Roman"/>
          <w:b w:val="0"/>
          <w:color w:val="000000" w:themeColor="text1"/>
          <w:spacing w:val="8"/>
          <w:sz w:val="32"/>
          <w:szCs w:val="32"/>
          <w14:textFill>
            <w14:solidFill>
              <w14:schemeClr w14:val="tx1"/>
            </w14:solidFill>
          </w14:textFill>
        </w:rPr>
        <w:t>：≤1</w:t>
      </w:r>
      <w:r>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t>5</w:t>
      </w:r>
      <w:r>
        <w:rPr>
          <w:rStyle w:val="11"/>
          <w:rFonts w:hint="eastAsia" w:ascii="Times New Roman" w:hAnsi="Times New Roman" w:eastAsia="方正仿宋_GBK" w:cs="Times New Roman"/>
          <w:b w:val="0"/>
          <w:color w:val="000000" w:themeColor="text1"/>
          <w:spacing w:val="8"/>
          <w:sz w:val="32"/>
          <w:szCs w:val="32"/>
          <w14:textFill>
            <w14:solidFill>
              <w14:schemeClr w14:val="tx1"/>
            </w14:solidFill>
          </w14:textFill>
        </w:rPr>
        <w:t>00</w:t>
      </w:r>
      <w:r>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t>g</w:t>
      </w:r>
      <w:r>
        <w:rPr>
          <w:rStyle w:val="11"/>
          <w:rFonts w:hint="eastAsia" w:ascii="Times New Roman" w:hAnsi="Times New Roman" w:eastAsia="方正仿宋_GBK" w:cs="Times New Roman"/>
          <w:b w:val="0"/>
          <w:color w:val="000000" w:themeColor="text1"/>
          <w:spacing w:val="8"/>
          <w:sz w:val="32"/>
          <w:szCs w:val="32"/>
          <w14:textFill>
            <w14:solidFill>
              <w14:schemeClr w14:val="tx1"/>
            </w14:solidFill>
          </w14:textFill>
        </w:rPr>
        <w:t>；</w:t>
      </w:r>
    </w:p>
    <w:p>
      <w:pPr>
        <w:pStyle w:val="7"/>
        <w:shd w:val="clear" w:color="auto" w:fill="FFFFFF"/>
        <w:spacing w:before="0" w:beforeAutospacing="0" w:after="0" w:afterAutospacing="0" w:line="560" w:lineRule="exact"/>
        <w:ind w:left="675"/>
        <w:jc w:val="both"/>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pPr>
      <w:r>
        <w:rPr>
          <w:rStyle w:val="11"/>
          <w:rFonts w:hint="eastAsia" w:ascii="Times New Roman" w:hAnsi="Times New Roman" w:eastAsia="方正仿宋_GBK" w:cs="Times New Roman"/>
          <w:b w:val="0"/>
          <w:color w:val="000000" w:themeColor="text1"/>
          <w:spacing w:val="8"/>
          <w:sz w:val="32"/>
          <w:szCs w:val="32"/>
          <w14:textFill>
            <w14:solidFill>
              <w14:schemeClr w14:val="tx1"/>
            </w14:solidFill>
          </w14:textFill>
        </w:rPr>
        <w:t>集群数量：</w:t>
      </w:r>
      <w:r>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t>8</w:t>
      </w:r>
      <w:r>
        <w:rPr>
          <w:rStyle w:val="11"/>
          <w:rFonts w:hint="eastAsia" w:ascii="Times New Roman" w:hAnsi="Times New Roman" w:eastAsia="方正仿宋_GBK" w:cs="Times New Roman"/>
          <w:b w:val="0"/>
          <w:color w:val="000000" w:themeColor="text1"/>
          <w:spacing w:val="8"/>
          <w:sz w:val="32"/>
          <w:szCs w:val="32"/>
          <w14:textFill>
            <w14:solidFill>
              <w14:schemeClr w14:val="tx1"/>
            </w14:solidFill>
          </w14:textFill>
        </w:rPr>
        <w:t>个；</w:t>
      </w:r>
    </w:p>
    <w:p>
      <w:pPr>
        <w:pStyle w:val="7"/>
        <w:shd w:val="clear" w:color="auto" w:fill="FFFFFF"/>
        <w:spacing w:before="0" w:beforeAutospacing="0" w:after="0" w:afterAutospacing="0" w:line="560" w:lineRule="exact"/>
        <w:ind w:left="675"/>
        <w:jc w:val="both"/>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pPr>
      <w:r>
        <w:rPr>
          <w:rStyle w:val="11"/>
          <w:rFonts w:hint="eastAsia" w:ascii="Times New Roman" w:hAnsi="Times New Roman" w:eastAsia="方正仿宋_GBK" w:cs="Times New Roman"/>
          <w:b w:val="0"/>
          <w:color w:val="000000" w:themeColor="text1"/>
          <w:spacing w:val="8"/>
          <w:sz w:val="32"/>
          <w:szCs w:val="32"/>
          <w14:textFill>
            <w14:solidFill>
              <w14:schemeClr w14:val="tx1"/>
            </w14:solidFill>
          </w14:textFill>
        </w:rPr>
        <w:t>机间传输速率约束：≤</w:t>
      </w:r>
      <w:r>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t>10kb/s</w:t>
      </w:r>
      <w:r>
        <w:rPr>
          <w:rStyle w:val="11"/>
          <w:rFonts w:hint="eastAsia" w:ascii="Times New Roman" w:hAnsi="Times New Roman" w:eastAsia="方正仿宋_GBK" w:cs="Times New Roman"/>
          <w:b w:val="0"/>
          <w:color w:val="000000" w:themeColor="text1"/>
          <w:spacing w:val="8"/>
          <w:sz w:val="32"/>
          <w:szCs w:val="32"/>
          <w14:textFill>
            <w14:solidFill>
              <w14:schemeClr w14:val="tx1"/>
            </w14:solidFill>
          </w14:textFill>
        </w:rPr>
        <w:t>；</w:t>
      </w:r>
    </w:p>
    <w:p>
      <w:pPr>
        <w:pStyle w:val="7"/>
        <w:shd w:val="clear" w:color="auto" w:fill="FFFFFF"/>
        <w:spacing w:before="0" w:beforeAutospacing="0" w:after="0" w:afterAutospacing="0" w:line="560" w:lineRule="exact"/>
        <w:ind w:left="675"/>
        <w:jc w:val="both"/>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pPr>
      <w:r>
        <w:rPr>
          <w:rStyle w:val="11"/>
          <w:rFonts w:hint="eastAsia" w:ascii="Times New Roman" w:hAnsi="Times New Roman" w:eastAsia="方正仿宋_GBK" w:cs="Times New Roman"/>
          <w:b w:val="0"/>
          <w:color w:val="000000" w:themeColor="text1"/>
          <w:spacing w:val="8"/>
          <w:sz w:val="32"/>
          <w:szCs w:val="32"/>
          <w14:textFill>
            <w14:solidFill>
              <w14:schemeClr w14:val="tx1"/>
            </w14:solidFill>
          </w14:textFill>
        </w:rPr>
        <w:t>具有自主目标识别、图像导引等功能；</w:t>
      </w:r>
    </w:p>
    <w:p>
      <w:pPr>
        <w:pStyle w:val="7"/>
        <w:shd w:val="clear" w:color="auto" w:fill="FFFFFF"/>
        <w:spacing w:before="0" w:beforeAutospacing="0" w:after="0" w:afterAutospacing="0" w:line="560" w:lineRule="exact"/>
        <w:ind w:left="675"/>
        <w:jc w:val="both"/>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pPr>
      <w:r>
        <w:rPr>
          <w:rStyle w:val="11"/>
          <w:rFonts w:hint="eastAsia" w:ascii="Times New Roman" w:hAnsi="Times New Roman" w:eastAsia="方正仿宋_GBK" w:cs="Times New Roman"/>
          <w:b w:val="0"/>
          <w:color w:val="000000" w:themeColor="text1"/>
          <w:spacing w:val="8"/>
          <w:sz w:val="32"/>
          <w:szCs w:val="32"/>
          <w14:textFill>
            <w14:solidFill>
              <w14:schemeClr w14:val="tx1"/>
            </w14:solidFill>
          </w14:textFill>
        </w:rPr>
        <w:t>在</w:t>
      </w:r>
      <w:r>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t>GNSS</w:t>
      </w:r>
      <w:r>
        <w:rPr>
          <w:rStyle w:val="11"/>
          <w:rFonts w:hint="eastAsia" w:ascii="Times New Roman" w:hAnsi="Times New Roman" w:eastAsia="方正仿宋_GBK" w:cs="Times New Roman"/>
          <w:b w:val="0"/>
          <w:color w:val="000000" w:themeColor="text1"/>
          <w:spacing w:val="8"/>
          <w:sz w:val="32"/>
          <w:szCs w:val="32"/>
          <w14:textFill>
            <w14:solidFill>
              <w14:schemeClr w14:val="tx1"/>
            </w14:solidFill>
          </w14:textFill>
        </w:rPr>
        <w:t>失效</w:t>
      </w:r>
      <w:r>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t>状态</w:t>
      </w:r>
      <w:r>
        <w:rPr>
          <w:rStyle w:val="11"/>
          <w:rFonts w:hint="eastAsia" w:ascii="Times New Roman" w:hAnsi="Times New Roman" w:eastAsia="方正仿宋_GBK" w:cs="Times New Roman"/>
          <w:b w:val="0"/>
          <w:color w:val="000000" w:themeColor="text1"/>
          <w:spacing w:val="8"/>
          <w:sz w:val="32"/>
          <w:szCs w:val="32"/>
          <w14:textFill>
            <w14:solidFill>
              <w14:schemeClr w14:val="tx1"/>
            </w14:solidFill>
          </w14:textFill>
        </w:rPr>
        <w:t>下可完成自主导航、集群控制等应用。</w:t>
      </w:r>
    </w:p>
    <w:p>
      <w:pPr>
        <w:pStyle w:val="4"/>
        <w:ind w:left="0" w:firstLine="640" w:firstLineChars="200"/>
        <w:rPr>
          <w:rFonts w:eastAsia="方正楷体_GBK"/>
          <w:lang w:val="en-US"/>
        </w:rPr>
      </w:pPr>
      <w:r>
        <w:rPr>
          <w:rFonts w:hint="eastAsia" w:eastAsia="方正楷体_GBK"/>
          <w:lang w:val="en-US"/>
        </w:rPr>
        <w:t>测试</w:t>
      </w:r>
      <w:r>
        <w:rPr>
          <w:rFonts w:eastAsia="方正楷体_GBK"/>
          <w:lang w:val="en-US"/>
        </w:rPr>
        <w:t>要求</w:t>
      </w:r>
    </w:p>
    <w:p>
      <w:pPr>
        <w:numPr>
          <w:ilvl w:val="0"/>
          <w:numId w:val="3"/>
        </w:numPr>
        <w:spacing w:line="560" w:lineRule="exact"/>
        <w:ind w:firstLine="672" w:firstLineChars="200"/>
        <w:jc w:val="both"/>
        <w:rPr>
          <w:rStyle w:val="11"/>
          <w:rFonts w:ascii="方正仿宋_GBK" w:eastAsia="方正仿宋_GBK"/>
          <w:b w:val="0"/>
          <w:color w:val="000000" w:themeColor="text1"/>
          <w:spacing w:val="8"/>
          <w:sz w:val="32"/>
          <w:szCs w:val="32"/>
          <w14:textFill>
            <w14:solidFill>
              <w14:schemeClr w14:val="tx1"/>
            </w14:solidFill>
          </w14:textFill>
        </w:rPr>
      </w:pPr>
      <w:r>
        <w:rPr>
          <w:rStyle w:val="11"/>
          <w:rFonts w:hint="eastAsia" w:ascii="方正仿宋_GBK" w:eastAsia="方正仿宋_GBK"/>
          <w:b w:val="0"/>
          <w:color w:val="000000" w:themeColor="text1"/>
          <w:spacing w:val="8"/>
          <w:sz w:val="32"/>
          <w:szCs w:val="32"/>
          <w14:textFill>
            <w14:solidFill>
              <w14:schemeClr w14:val="tx1"/>
            </w14:solidFill>
          </w14:textFill>
        </w:rPr>
        <w:t>区域范围</w:t>
      </w:r>
    </w:p>
    <w:p>
      <w:pPr>
        <w:pStyle w:val="7"/>
        <w:shd w:val="clear" w:color="auto" w:fill="FFFFFF"/>
        <w:spacing w:before="0" w:beforeAutospacing="0" w:after="0" w:afterAutospacing="0" w:line="560" w:lineRule="exact"/>
        <w:ind w:firstLine="672" w:firstLineChars="200"/>
        <w:jc w:val="both"/>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pPr>
      <w:r>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t>验证区域内分为起降区（起降区为30m×15m 的矩形区域）和拒止环境区。</w:t>
      </w:r>
    </w:p>
    <w:p>
      <w:pPr>
        <w:pStyle w:val="23"/>
        <w:ind w:firstLine="480"/>
        <w:jc w:val="center"/>
        <w:rPr>
          <w:rFonts w:ascii="Times New Roman" w:hAnsi="Times New Roman" w:eastAsia="方正仿宋_GBK" w:cs="Times New Roman"/>
        </w:rPr>
      </w:pPr>
      <w:r>
        <w:rPr>
          <w:rFonts w:ascii="Times New Roman" w:hAnsi="Times New Roman" w:eastAsia="方正仿宋_GBK" w:cs="Times New Roman"/>
        </w:rPr>
        <w:object>
          <v:shape id="_x0000_i1025" o:spt="75" type="#_x0000_t75" style="height:175.2pt;width:348.6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r:id="rId5">
            <o:LockedField>false</o:LockedField>
          </o:OLEObject>
        </w:object>
      </w:r>
    </w:p>
    <w:p>
      <w:pPr>
        <w:pStyle w:val="25"/>
        <w:numPr>
          <w:ilvl w:val="0"/>
          <w:numId w:val="4"/>
        </w:numPr>
        <w:spacing w:before="0" w:beforeLines="0" w:after="156"/>
        <w:rPr>
          <w:rFonts w:eastAsia="方正仿宋_GBK"/>
          <w:b/>
          <w:sz w:val="28"/>
        </w:rPr>
      </w:pPr>
      <w:r>
        <w:rPr>
          <w:rFonts w:eastAsia="方正仿宋_GBK"/>
          <w:b/>
          <w:sz w:val="28"/>
        </w:rPr>
        <w:t>验证区域示意图</w:t>
      </w:r>
    </w:p>
    <w:p>
      <w:pPr>
        <w:pStyle w:val="7"/>
        <w:shd w:val="clear" w:color="auto" w:fill="FFFFFF"/>
        <w:spacing w:before="0" w:beforeAutospacing="0" w:after="0" w:afterAutospacing="0" w:line="560" w:lineRule="exact"/>
        <w:ind w:firstLine="672" w:firstLineChars="200"/>
        <w:jc w:val="both"/>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pPr>
      <w:r>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t>拒止环境区域内：卫星导航不可用；地面站上行控制不可用；机间通信可用但传输速率有约束。</w:t>
      </w:r>
    </w:p>
    <w:p>
      <w:pPr>
        <w:numPr>
          <w:ilvl w:val="0"/>
          <w:numId w:val="3"/>
        </w:numPr>
        <w:spacing w:line="560" w:lineRule="exact"/>
        <w:ind w:firstLine="640" w:firstLineChars="200"/>
        <w:jc w:val="both"/>
        <w:rPr>
          <w:rFonts w:ascii="方正仿宋_GBK" w:eastAsia="方正仿宋_GBK"/>
          <w:sz w:val="32"/>
          <w:szCs w:val="30"/>
        </w:rPr>
      </w:pPr>
      <w:r>
        <w:rPr>
          <w:rFonts w:hint="eastAsia" w:ascii="方正仿宋_GBK" w:eastAsia="方正仿宋_GBK"/>
          <w:sz w:val="32"/>
          <w:szCs w:val="30"/>
        </w:rPr>
        <w:t>典型目标</w:t>
      </w:r>
    </w:p>
    <w:p>
      <w:pPr>
        <w:pStyle w:val="7"/>
        <w:shd w:val="clear" w:color="auto" w:fill="FFFFFF"/>
        <w:spacing w:before="0" w:beforeAutospacing="0" w:after="0" w:afterAutospacing="0" w:line="560" w:lineRule="exact"/>
        <w:ind w:firstLine="672" w:firstLineChars="200"/>
        <w:jc w:val="both"/>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pPr>
      <w:r>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t xml:space="preserve">典型目标放置于地面，为0.5m×0.5m黑底白字的阿拉伯数字。其中，英文字母为干扰项。 </w:t>
      </w:r>
    </w:p>
    <w:p>
      <w:pPr>
        <w:numPr>
          <w:ilvl w:val="0"/>
          <w:numId w:val="3"/>
        </w:numPr>
        <w:spacing w:line="560" w:lineRule="exact"/>
        <w:ind w:firstLine="640" w:firstLineChars="200"/>
        <w:jc w:val="both"/>
        <w:rPr>
          <w:rFonts w:ascii="方正仿宋_GBK" w:eastAsia="方正仿宋_GBK"/>
          <w:sz w:val="32"/>
          <w:szCs w:val="30"/>
        </w:rPr>
      </w:pPr>
      <w:r>
        <w:rPr>
          <w:rFonts w:hint="eastAsia" w:ascii="方正仿宋_GBK" w:eastAsia="方正仿宋_GBK"/>
          <w:sz w:val="32"/>
          <w:szCs w:val="30"/>
        </w:rPr>
        <w:t>测试</w:t>
      </w:r>
      <w:r>
        <w:rPr>
          <w:rFonts w:ascii="方正仿宋_GBK" w:eastAsia="方正仿宋_GBK"/>
          <w:sz w:val="32"/>
          <w:szCs w:val="30"/>
        </w:rPr>
        <w:t>流程</w:t>
      </w:r>
    </w:p>
    <w:p>
      <w:pPr>
        <w:pStyle w:val="7"/>
        <w:shd w:val="clear" w:color="auto" w:fill="FFFFFF"/>
        <w:spacing w:before="0" w:beforeAutospacing="0" w:after="0" w:afterAutospacing="0" w:line="560" w:lineRule="exact"/>
        <w:ind w:firstLine="672" w:firstLineChars="200"/>
        <w:jc w:val="both"/>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pPr>
      <w:r>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t>1）起降区域：将8架无人机任意分为1、2、3组，依次完成组网建链、任务装订等工作，然后由地面站控制集群飞向拒止环境区。</w:t>
      </w:r>
    </w:p>
    <w:p>
      <w:pPr>
        <w:pStyle w:val="7"/>
        <w:shd w:val="clear" w:color="auto" w:fill="FFFFFF"/>
        <w:spacing w:before="0" w:beforeAutospacing="0" w:after="0" w:afterAutospacing="0" w:line="560" w:lineRule="exact"/>
        <w:ind w:firstLine="672" w:firstLineChars="200"/>
        <w:jc w:val="both"/>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pPr>
      <w:r>
        <w:rPr>
          <w:rStyle w:val="11"/>
          <w:rFonts w:ascii="Times New Roman" w:hAnsi="Times New Roman" w:eastAsia="方正仿宋_GBK" w:cs="Times New Roman"/>
          <w:b w:val="0"/>
          <w:color w:val="000000" w:themeColor="text1"/>
          <w:spacing w:val="8"/>
          <w:sz w:val="32"/>
          <w:szCs w:val="32"/>
          <w14:textFill>
            <w14:solidFill>
              <w14:schemeClr w14:val="tx1"/>
            </w14:solidFill>
          </w14:textFill>
        </w:rPr>
        <w:t>2）拒止环境区域：进入该区域后通过外置干扰机或远程控制对平台自身GNSS进行屏蔽，此后地面站只进行集群遥测工作；无人机集群在该区域对数字进行协同搜索识别，寻找自身组别对应的数字标识；在正确识别标识后，降落于距标识中心2m的区域内。</w:t>
      </w:r>
    </w:p>
    <w:p>
      <w:pPr>
        <w:pStyle w:val="3"/>
        <w:ind w:firstLine="640"/>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作品评选标准</w:t>
      </w:r>
    </w:p>
    <w:p>
      <w:pPr>
        <w:spacing w:line="560" w:lineRule="exact"/>
        <w:ind w:firstLine="640" w:firstLineChars="200"/>
        <w:rPr>
          <w:rFonts w:eastAsia="方正仿宋_GBK"/>
          <w:color w:val="000000"/>
          <w:sz w:val="32"/>
          <w:szCs w:val="32"/>
          <w:lang w:val="en-US"/>
        </w:rPr>
      </w:pPr>
      <w:r>
        <w:rPr>
          <w:rFonts w:eastAsia="方正仿宋_GBK"/>
          <w:color w:val="000000"/>
          <w:sz w:val="32"/>
          <w:szCs w:val="32"/>
          <w:lang w:val="en-US"/>
        </w:rPr>
        <w:t>参赛作品以100分制进行评判，其中系统方案占40分，样机实测占60分，根据综合分数评出各类奖项，评分标准如下表所示：</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b/>
          <w:color w:val="000000" w:themeColor="text1"/>
          <w:sz w:val="28"/>
          <w:szCs w:val="32"/>
          <w:lang w:val="en-US"/>
          <w14:textFill>
            <w14:solidFill>
              <w14:schemeClr w14:val="tx1"/>
            </w14:solidFill>
          </w14:textFill>
        </w:rPr>
      </w:pPr>
      <w:r>
        <w:rPr>
          <w:rFonts w:eastAsia="方正仿宋_GBK"/>
          <w:b/>
          <w:color w:val="000000"/>
          <w:sz w:val="28"/>
          <w:szCs w:val="32"/>
          <w:lang w:val="en-US"/>
        </w:rPr>
        <w:t>表1  评分标准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119"/>
        <w:gridCol w:w="3118"/>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560" w:lineRule="exact"/>
              <w:jc w:val="center"/>
              <w:rPr>
                <w:rFonts w:eastAsia="方正仿宋_GBK"/>
                <w:color w:val="000000" w:themeColor="text1"/>
                <w:sz w:val="28"/>
                <w:szCs w:val="32"/>
                <w:lang w:val="en-US"/>
                <w14:textFill>
                  <w14:solidFill>
                    <w14:schemeClr w14:val="tx1"/>
                  </w14:solidFill>
                </w14:textFill>
              </w:rPr>
            </w:pPr>
            <w:r>
              <w:rPr>
                <w:rFonts w:eastAsia="方正仿宋_GBK"/>
                <w:color w:val="000000" w:themeColor="text1"/>
                <w:sz w:val="28"/>
                <w:szCs w:val="32"/>
                <w:lang w:val="en-US"/>
                <w14:textFill>
                  <w14:solidFill>
                    <w14:schemeClr w14:val="tx1"/>
                  </w14:solidFill>
                </w14:textFill>
              </w:rPr>
              <w:t>名称</w:t>
            </w:r>
          </w:p>
        </w:tc>
        <w:tc>
          <w:tcPr>
            <w:tcW w:w="3119" w:type="dxa"/>
          </w:tcPr>
          <w:p>
            <w:pPr>
              <w:spacing w:line="560" w:lineRule="exact"/>
              <w:jc w:val="center"/>
              <w:rPr>
                <w:rFonts w:eastAsia="方正仿宋_GBK"/>
                <w:color w:val="000000" w:themeColor="text1"/>
                <w:sz w:val="28"/>
                <w:szCs w:val="32"/>
                <w:lang w:val="en-US"/>
                <w14:textFill>
                  <w14:solidFill>
                    <w14:schemeClr w14:val="tx1"/>
                  </w14:solidFill>
                </w14:textFill>
              </w:rPr>
            </w:pPr>
            <w:r>
              <w:rPr>
                <w:rFonts w:eastAsia="方正仿宋_GBK"/>
                <w:color w:val="000000" w:themeColor="text1"/>
                <w:sz w:val="28"/>
                <w:szCs w:val="32"/>
                <w:lang w:val="en-US"/>
                <w14:textFill>
                  <w14:solidFill>
                    <w14:schemeClr w14:val="tx1"/>
                  </w14:solidFill>
                </w14:textFill>
              </w:rPr>
              <w:t>评审内容</w:t>
            </w:r>
          </w:p>
        </w:tc>
        <w:tc>
          <w:tcPr>
            <w:tcW w:w="3118" w:type="dxa"/>
          </w:tcPr>
          <w:p>
            <w:pPr>
              <w:spacing w:line="560" w:lineRule="exact"/>
              <w:jc w:val="center"/>
              <w:rPr>
                <w:rFonts w:eastAsia="方正仿宋_GBK"/>
                <w:color w:val="000000" w:themeColor="text1"/>
                <w:sz w:val="28"/>
                <w:szCs w:val="32"/>
                <w:lang w:val="en-US"/>
                <w14:textFill>
                  <w14:solidFill>
                    <w14:schemeClr w14:val="tx1"/>
                  </w14:solidFill>
                </w14:textFill>
              </w:rPr>
            </w:pPr>
            <w:r>
              <w:rPr>
                <w:rFonts w:eastAsia="方正仿宋_GBK"/>
                <w:color w:val="000000" w:themeColor="text1"/>
                <w:sz w:val="28"/>
                <w:szCs w:val="32"/>
                <w:lang w:val="en-US"/>
                <w14:textFill>
                  <w14:solidFill>
                    <w14:schemeClr w14:val="tx1"/>
                  </w14:solidFill>
                </w14:textFill>
              </w:rPr>
              <w:t>评审标准</w:t>
            </w:r>
          </w:p>
        </w:tc>
        <w:tc>
          <w:tcPr>
            <w:tcW w:w="789" w:type="dxa"/>
          </w:tcPr>
          <w:p>
            <w:pPr>
              <w:spacing w:line="560" w:lineRule="exact"/>
              <w:jc w:val="center"/>
              <w:rPr>
                <w:rFonts w:eastAsia="方正仿宋_GBK"/>
                <w:color w:val="000000" w:themeColor="text1"/>
                <w:sz w:val="28"/>
                <w:szCs w:val="32"/>
                <w:lang w:val="en-US"/>
                <w14:textFill>
                  <w14:solidFill>
                    <w14:schemeClr w14:val="tx1"/>
                  </w14:solidFill>
                </w14:textFill>
              </w:rPr>
            </w:pPr>
            <w:r>
              <w:rPr>
                <w:rFonts w:eastAsia="方正仿宋_GBK"/>
                <w:color w:val="000000" w:themeColor="text1"/>
                <w:sz w:val="28"/>
                <w:szCs w:val="32"/>
                <w:lang w:val="en-US"/>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restart"/>
          </w:tcPr>
          <w:p>
            <w:pPr>
              <w:spacing w:line="560" w:lineRule="exact"/>
              <w:jc w:val="center"/>
              <w:rPr>
                <w:rFonts w:eastAsia="方正仿宋_GBK"/>
                <w:color w:val="000000" w:themeColor="text1"/>
                <w:sz w:val="28"/>
                <w:szCs w:val="32"/>
                <w:lang w:val="en-US"/>
                <w14:textFill>
                  <w14:solidFill>
                    <w14:schemeClr w14:val="tx1"/>
                  </w14:solidFill>
                </w14:textFill>
              </w:rPr>
            </w:pPr>
            <w:r>
              <w:rPr>
                <w:rFonts w:eastAsia="方正仿宋_GBK"/>
                <w:color w:val="000000" w:themeColor="text1"/>
                <w:sz w:val="28"/>
                <w:szCs w:val="32"/>
                <w:lang w:val="en-US"/>
                <w14:textFill>
                  <w14:solidFill>
                    <w14:schemeClr w14:val="tx1"/>
                  </w14:solidFill>
                </w14:textFill>
              </w:rPr>
              <w:t>系统方案</w:t>
            </w:r>
          </w:p>
          <w:p>
            <w:pPr>
              <w:spacing w:line="560" w:lineRule="exact"/>
              <w:jc w:val="center"/>
              <w:rPr>
                <w:rFonts w:eastAsia="方正仿宋_GBK"/>
                <w:color w:val="000000" w:themeColor="text1"/>
                <w:sz w:val="28"/>
                <w:szCs w:val="32"/>
                <w:lang w:val="en-US"/>
                <w14:textFill>
                  <w14:solidFill>
                    <w14:schemeClr w14:val="tx1"/>
                  </w14:solidFill>
                </w14:textFill>
              </w:rPr>
            </w:pPr>
            <w:r>
              <w:rPr>
                <w:rFonts w:eastAsia="方正仿宋_GBK"/>
                <w:color w:val="000000" w:themeColor="text1"/>
                <w:sz w:val="28"/>
                <w:szCs w:val="32"/>
                <w:lang w:val="en-US"/>
                <w14:textFill>
                  <w14:solidFill>
                    <w14:schemeClr w14:val="tx1"/>
                  </w14:solidFill>
                </w14:textFill>
              </w:rPr>
              <w:t>（40分）</w:t>
            </w:r>
          </w:p>
        </w:tc>
        <w:tc>
          <w:tcPr>
            <w:tcW w:w="3119" w:type="dxa"/>
          </w:tcPr>
          <w:p>
            <w:pPr>
              <w:spacing w:line="560" w:lineRule="exact"/>
              <w:rPr>
                <w:rFonts w:eastAsia="方正仿宋_GBK"/>
                <w:color w:val="000000" w:themeColor="text1"/>
                <w:sz w:val="28"/>
                <w:szCs w:val="32"/>
                <w:lang w:val="en-US"/>
                <w14:textFill>
                  <w14:solidFill>
                    <w14:schemeClr w14:val="tx1"/>
                  </w14:solidFill>
                </w14:textFill>
              </w:rPr>
            </w:pPr>
            <w:r>
              <w:rPr>
                <w:rFonts w:eastAsia="方正仿宋_GBK"/>
                <w:color w:val="000000" w:themeColor="text1"/>
                <w:sz w:val="28"/>
                <w:szCs w:val="32"/>
                <w:lang w:val="en-US"/>
                <w14:textFill>
                  <w14:solidFill>
                    <w14:schemeClr w14:val="tx1"/>
                  </w14:solidFill>
                </w14:textFill>
              </w:rPr>
              <w:t>无人机总体方案</w:t>
            </w:r>
          </w:p>
        </w:tc>
        <w:tc>
          <w:tcPr>
            <w:tcW w:w="3118" w:type="dxa"/>
            <w:vMerge w:val="restart"/>
          </w:tcPr>
          <w:p>
            <w:pPr>
              <w:spacing w:line="560" w:lineRule="exact"/>
              <w:jc w:val="center"/>
              <w:rPr>
                <w:rFonts w:eastAsia="方正仿宋_GBK"/>
                <w:color w:val="000000" w:themeColor="text1"/>
                <w:sz w:val="28"/>
                <w:szCs w:val="32"/>
                <w:lang w:val="en-US"/>
                <w14:textFill>
                  <w14:solidFill>
                    <w14:schemeClr w14:val="tx1"/>
                  </w14:solidFill>
                </w14:textFill>
              </w:rPr>
            </w:pPr>
            <w:r>
              <w:rPr>
                <w:rFonts w:hint="eastAsia" w:eastAsia="方正仿宋_GBK"/>
                <w:color w:val="000000" w:themeColor="text1"/>
                <w:sz w:val="28"/>
                <w:szCs w:val="32"/>
                <w:lang w:val="en-US"/>
                <w14:textFill>
                  <w14:solidFill>
                    <w14:schemeClr w14:val="tx1"/>
                  </w14:solidFill>
                </w14:textFill>
              </w:rPr>
              <w:t>评委打分</w:t>
            </w:r>
          </w:p>
        </w:tc>
        <w:tc>
          <w:tcPr>
            <w:tcW w:w="789" w:type="dxa"/>
          </w:tcPr>
          <w:p>
            <w:pPr>
              <w:spacing w:line="560" w:lineRule="exact"/>
              <w:jc w:val="center"/>
              <w:rPr>
                <w:rFonts w:eastAsia="方正仿宋_GBK"/>
                <w:color w:val="000000" w:themeColor="text1"/>
                <w:sz w:val="28"/>
                <w:szCs w:val="32"/>
                <w:lang w:val="en-US"/>
                <w14:textFill>
                  <w14:solidFill>
                    <w14:schemeClr w14:val="tx1"/>
                  </w14:solidFill>
                </w14:textFill>
              </w:rPr>
            </w:pPr>
            <w:r>
              <w:rPr>
                <w:rFonts w:eastAsia="方正仿宋_GBK"/>
                <w:color w:val="000000" w:themeColor="text1"/>
                <w:sz w:val="28"/>
                <w:szCs w:val="32"/>
                <w:lang w:val="en-US"/>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tcPr>
          <w:p>
            <w:pPr>
              <w:spacing w:line="560" w:lineRule="exact"/>
              <w:jc w:val="center"/>
              <w:rPr>
                <w:rFonts w:eastAsia="方正仿宋_GBK"/>
                <w:color w:val="000000" w:themeColor="text1"/>
                <w:sz w:val="28"/>
                <w:szCs w:val="32"/>
                <w:lang w:val="en-US"/>
                <w14:textFill>
                  <w14:solidFill>
                    <w14:schemeClr w14:val="tx1"/>
                  </w14:solidFill>
                </w14:textFill>
              </w:rPr>
            </w:pPr>
          </w:p>
        </w:tc>
        <w:tc>
          <w:tcPr>
            <w:tcW w:w="3119" w:type="dxa"/>
          </w:tcPr>
          <w:p>
            <w:pPr>
              <w:spacing w:line="560" w:lineRule="exact"/>
              <w:jc w:val="both"/>
              <w:rPr>
                <w:rFonts w:eastAsia="方正仿宋_GBK"/>
                <w:color w:val="000000" w:themeColor="text1"/>
                <w:sz w:val="28"/>
                <w:szCs w:val="32"/>
                <w:lang w:val="en-US"/>
                <w14:textFill>
                  <w14:solidFill>
                    <w14:schemeClr w14:val="tx1"/>
                  </w14:solidFill>
                </w14:textFill>
              </w:rPr>
            </w:pPr>
            <w:r>
              <w:rPr>
                <w:rFonts w:hint="eastAsia" w:eastAsia="方正仿宋_GBK"/>
                <w:color w:val="000000" w:themeColor="text1"/>
                <w:sz w:val="28"/>
                <w:szCs w:val="32"/>
                <w:lang w:val="en-US"/>
                <w14:textFill>
                  <w14:solidFill>
                    <w14:schemeClr w14:val="tx1"/>
                  </w14:solidFill>
                </w14:textFill>
              </w:rPr>
              <w:t>拒止环境</w:t>
            </w:r>
            <w:r>
              <w:rPr>
                <w:rFonts w:eastAsia="方正仿宋_GBK"/>
                <w:color w:val="000000" w:themeColor="text1"/>
                <w:sz w:val="28"/>
                <w:szCs w:val="32"/>
                <w:lang w:val="en-US"/>
                <w14:textFill>
                  <w14:solidFill>
                    <w14:schemeClr w14:val="tx1"/>
                  </w14:solidFill>
                </w14:textFill>
              </w:rPr>
              <w:t>下</w:t>
            </w:r>
            <w:r>
              <w:rPr>
                <w:rFonts w:hint="eastAsia" w:eastAsia="方正仿宋_GBK"/>
                <w:color w:val="000000" w:themeColor="text1"/>
                <w:sz w:val="28"/>
                <w:szCs w:val="32"/>
                <w:lang w:val="en-US"/>
                <w14:textFill>
                  <w14:solidFill>
                    <w14:schemeClr w14:val="tx1"/>
                  </w14:solidFill>
                </w14:textFill>
              </w:rPr>
              <w:t>集群</w:t>
            </w:r>
            <w:r>
              <w:rPr>
                <w:rFonts w:eastAsia="方正仿宋_GBK"/>
                <w:color w:val="000000" w:themeColor="text1"/>
                <w:sz w:val="28"/>
                <w:szCs w:val="32"/>
                <w:lang w:val="en-US"/>
                <w14:textFill>
                  <w14:solidFill>
                    <w14:schemeClr w14:val="tx1"/>
                  </w14:solidFill>
                </w14:textFill>
              </w:rPr>
              <w:t>搜索策略及控制方法</w:t>
            </w:r>
          </w:p>
        </w:tc>
        <w:tc>
          <w:tcPr>
            <w:tcW w:w="3118" w:type="dxa"/>
            <w:vMerge w:val="continue"/>
          </w:tcPr>
          <w:p>
            <w:pPr>
              <w:spacing w:line="560" w:lineRule="exact"/>
              <w:jc w:val="center"/>
              <w:rPr>
                <w:rFonts w:eastAsia="方正仿宋_GBK"/>
                <w:color w:val="000000" w:themeColor="text1"/>
                <w:sz w:val="28"/>
                <w:szCs w:val="32"/>
                <w:lang w:val="en-US"/>
                <w14:textFill>
                  <w14:solidFill>
                    <w14:schemeClr w14:val="tx1"/>
                  </w14:solidFill>
                </w14:textFill>
              </w:rPr>
            </w:pPr>
          </w:p>
        </w:tc>
        <w:tc>
          <w:tcPr>
            <w:tcW w:w="789" w:type="dxa"/>
          </w:tcPr>
          <w:p>
            <w:pPr>
              <w:spacing w:line="560" w:lineRule="exact"/>
              <w:jc w:val="center"/>
              <w:rPr>
                <w:rFonts w:eastAsia="方正仿宋_GBK"/>
                <w:color w:val="000000" w:themeColor="text1"/>
                <w:sz w:val="28"/>
                <w:szCs w:val="32"/>
                <w:lang w:val="en-US"/>
                <w14:textFill>
                  <w14:solidFill>
                    <w14:schemeClr w14:val="tx1"/>
                  </w14:solidFill>
                </w14:textFill>
              </w:rPr>
            </w:pPr>
            <w:r>
              <w:rPr>
                <w:rFonts w:eastAsia="方正仿宋_GBK"/>
                <w:color w:val="000000" w:themeColor="text1"/>
                <w:sz w:val="28"/>
                <w:szCs w:val="32"/>
                <w:lang w:val="en-US"/>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tcPr>
          <w:p>
            <w:pPr>
              <w:spacing w:line="560" w:lineRule="exact"/>
              <w:jc w:val="center"/>
              <w:rPr>
                <w:rFonts w:eastAsia="方正仿宋_GBK"/>
                <w:color w:val="000000" w:themeColor="text1"/>
                <w:sz w:val="28"/>
                <w:szCs w:val="32"/>
                <w:lang w:val="en-US"/>
                <w14:textFill>
                  <w14:solidFill>
                    <w14:schemeClr w14:val="tx1"/>
                  </w14:solidFill>
                </w14:textFill>
              </w:rPr>
            </w:pPr>
          </w:p>
        </w:tc>
        <w:tc>
          <w:tcPr>
            <w:tcW w:w="3119" w:type="dxa"/>
          </w:tcPr>
          <w:p>
            <w:pPr>
              <w:spacing w:line="560" w:lineRule="exact"/>
              <w:jc w:val="both"/>
              <w:rPr>
                <w:rFonts w:eastAsia="方正仿宋_GBK"/>
                <w:color w:val="000000" w:themeColor="text1"/>
                <w:sz w:val="28"/>
                <w:szCs w:val="32"/>
                <w:lang w:val="en-US"/>
                <w14:textFill>
                  <w14:solidFill>
                    <w14:schemeClr w14:val="tx1"/>
                  </w14:solidFill>
                </w14:textFill>
              </w:rPr>
            </w:pPr>
            <w:r>
              <w:rPr>
                <w:rFonts w:eastAsia="方正仿宋_GBK"/>
                <w:color w:val="000000" w:themeColor="text1"/>
                <w:sz w:val="28"/>
                <w:szCs w:val="32"/>
                <w:lang w:val="en-US"/>
                <w14:textFill>
                  <w14:solidFill>
                    <w14:schemeClr w14:val="tx1"/>
                  </w14:solidFill>
                </w14:textFill>
              </w:rPr>
              <w:t>技术文档、PPT等材料</w:t>
            </w:r>
          </w:p>
        </w:tc>
        <w:tc>
          <w:tcPr>
            <w:tcW w:w="3118" w:type="dxa"/>
            <w:vMerge w:val="continue"/>
          </w:tcPr>
          <w:p>
            <w:pPr>
              <w:spacing w:line="560" w:lineRule="exact"/>
              <w:jc w:val="center"/>
              <w:rPr>
                <w:rFonts w:eastAsia="方正仿宋_GBK"/>
                <w:color w:val="000000" w:themeColor="text1"/>
                <w:sz w:val="28"/>
                <w:szCs w:val="32"/>
                <w:lang w:val="en-US"/>
                <w14:textFill>
                  <w14:solidFill>
                    <w14:schemeClr w14:val="tx1"/>
                  </w14:solidFill>
                </w14:textFill>
              </w:rPr>
            </w:pPr>
          </w:p>
        </w:tc>
        <w:tc>
          <w:tcPr>
            <w:tcW w:w="789" w:type="dxa"/>
          </w:tcPr>
          <w:p>
            <w:pPr>
              <w:spacing w:line="560" w:lineRule="exact"/>
              <w:jc w:val="center"/>
              <w:rPr>
                <w:rFonts w:eastAsia="方正仿宋_GBK"/>
                <w:color w:val="000000" w:themeColor="text1"/>
                <w:sz w:val="28"/>
                <w:szCs w:val="32"/>
                <w:lang w:val="en-US"/>
                <w14:textFill>
                  <w14:solidFill>
                    <w14:schemeClr w14:val="tx1"/>
                  </w14:solidFill>
                </w14:textFill>
              </w:rPr>
            </w:pPr>
            <w:r>
              <w:rPr>
                <w:rFonts w:hint="eastAsia" w:eastAsia="方正仿宋_GBK"/>
                <w:color w:val="000000" w:themeColor="text1"/>
                <w:sz w:val="28"/>
                <w:szCs w:val="32"/>
                <w:lang w:val="en-US"/>
                <w14:textFill>
                  <w14:solidFill>
                    <w14:schemeClr w14:val="tx1"/>
                  </w14:solidFill>
                </w14:textFill>
              </w:rPr>
              <w:t>1</w:t>
            </w:r>
            <w:r>
              <w:rPr>
                <w:rFonts w:eastAsia="方正仿宋_GBK"/>
                <w:color w:val="000000" w:themeColor="text1"/>
                <w:sz w:val="28"/>
                <w:szCs w:val="32"/>
                <w:lang w:val="en-US"/>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restart"/>
          </w:tcPr>
          <w:p>
            <w:pPr>
              <w:spacing w:line="560" w:lineRule="exact"/>
              <w:jc w:val="center"/>
              <w:rPr>
                <w:rFonts w:eastAsia="方正仿宋_GBK"/>
                <w:color w:val="000000" w:themeColor="text1"/>
                <w:sz w:val="28"/>
                <w:szCs w:val="32"/>
                <w:lang w:val="en-US"/>
                <w14:textFill>
                  <w14:solidFill>
                    <w14:schemeClr w14:val="tx1"/>
                  </w14:solidFill>
                </w14:textFill>
              </w:rPr>
            </w:pPr>
            <w:r>
              <w:rPr>
                <w:rFonts w:eastAsia="方正仿宋_GBK"/>
                <w:color w:val="000000" w:themeColor="text1"/>
                <w:sz w:val="28"/>
                <w:szCs w:val="32"/>
                <w:lang w:val="en-US"/>
                <w14:textFill>
                  <w14:solidFill>
                    <w14:schemeClr w14:val="tx1"/>
                  </w14:solidFill>
                </w14:textFill>
              </w:rPr>
              <w:t>样机实测</w:t>
            </w:r>
          </w:p>
          <w:p>
            <w:pPr>
              <w:spacing w:line="560" w:lineRule="exact"/>
              <w:jc w:val="center"/>
              <w:rPr>
                <w:rFonts w:eastAsia="方正仿宋_GBK"/>
                <w:color w:val="000000" w:themeColor="text1"/>
                <w:sz w:val="28"/>
                <w:szCs w:val="32"/>
                <w:lang w:val="en-US"/>
                <w14:textFill>
                  <w14:solidFill>
                    <w14:schemeClr w14:val="tx1"/>
                  </w14:solidFill>
                </w14:textFill>
              </w:rPr>
            </w:pPr>
            <w:r>
              <w:rPr>
                <w:rFonts w:eastAsia="方正仿宋_GBK"/>
                <w:color w:val="000000" w:themeColor="text1"/>
                <w:sz w:val="28"/>
                <w:szCs w:val="32"/>
                <w:lang w:val="en-US"/>
                <w14:textFill>
                  <w14:solidFill>
                    <w14:schemeClr w14:val="tx1"/>
                  </w14:solidFill>
                </w14:textFill>
              </w:rPr>
              <w:t>（60分）</w:t>
            </w:r>
          </w:p>
        </w:tc>
        <w:tc>
          <w:tcPr>
            <w:tcW w:w="3119" w:type="dxa"/>
          </w:tcPr>
          <w:p>
            <w:pPr>
              <w:spacing w:line="560" w:lineRule="exact"/>
              <w:jc w:val="both"/>
              <w:rPr>
                <w:rFonts w:eastAsia="方正仿宋_GBK"/>
                <w:color w:val="000000" w:themeColor="text1"/>
                <w:sz w:val="28"/>
                <w:szCs w:val="32"/>
                <w:lang w:val="en-US"/>
                <w14:textFill>
                  <w14:solidFill>
                    <w14:schemeClr w14:val="tx1"/>
                  </w14:solidFill>
                </w14:textFill>
              </w:rPr>
            </w:pPr>
            <w:r>
              <w:rPr>
                <w:rFonts w:eastAsia="方正仿宋_GBK"/>
                <w:color w:val="000000" w:themeColor="text1"/>
                <w:sz w:val="28"/>
                <w:szCs w:val="32"/>
                <w:lang w:val="en-US"/>
                <w14:textFill>
                  <w14:solidFill>
                    <w14:schemeClr w14:val="tx1"/>
                  </w14:solidFill>
                </w14:textFill>
              </w:rPr>
              <w:t>指标检验</w:t>
            </w:r>
          </w:p>
        </w:tc>
        <w:tc>
          <w:tcPr>
            <w:tcW w:w="3118" w:type="dxa"/>
          </w:tcPr>
          <w:p>
            <w:pPr>
              <w:spacing w:line="560" w:lineRule="exact"/>
              <w:rPr>
                <w:rFonts w:eastAsia="方正仿宋_GBK"/>
                <w:color w:val="000000" w:themeColor="text1"/>
                <w:sz w:val="28"/>
                <w:szCs w:val="32"/>
                <w:lang w:val="en-US"/>
                <w14:textFill>
                  <w14:solidFill>
                    <w14:schemeClr w14:val="tx1"/>
                  </w14:solidFill>
                </w14:textFill>
              </w:rPr>
            </w:pPr>
            <w:r>
              <w:rPr>
                <w:rFonts w:eastAsia="方正仿宋_GBK"/>
                <w:color w:val="000000" w:themeColor="text1"/>
                <w:sz w:val="28"/>
                <w:szCs w:val="32"/>
                <w:lang w:val="en-US"/>
                <w14:textFill>
                  <w14:solidFill>
                    <w14:schemeClr w14:val="tx1"/>
                  </w14:solidFill>
                </w14:textFill>
              </w:rPr>
              <w:t>若存在指标不满足情况，一条扣</w:t>
            </w:r>
            <w:r>
              <w:rPr>
                <w:rFonts w:hint="eastAsia" w:eastAsia="方正仿宋_GBK"/>
                <w:color w:val="000000" w:themeColor="text1"/>
                <w:sz w:val="28"/>
                <w:szCs w:val="32"/>
                <w:lang w:val="en-US"/>
                <w14:textFill>
                  <w14:solidFill>
                    <w14:schemeClr w14:val="tx1"/>
                  </w14:solidFill>
                </w14:textFill>
              </w:rPr>
              <w:t>5分。</w:t>
            </w:r>
          </w:p>
        </w:tc>
        <w:tc>
          <w:tcPr>
            <w:tcW w:w="789" w:type="dxa"/>
          </w:tcPr>
          <w:p>
            <w:pPr>
              <w:spacing w:line="560" w:lineRule="exact"/>
              <w:jc w:val="center"/>
              <w:rPr>
                <w:rFonts w:eastAsia="方正仿宋_GBK"/>
                <w:color w:val="000000" w:themeColor="text1"/>
                <w:sz w:val="28"/>
                <w:szCs w:val="32"/>
                <w:lang w:val="en-US"/>
                <w14:textFill>
                  <w14:solidFill>
                    <w14:schemeClr w14:val="tx1"/>
                  </w14:solidFill>
                </w14:textFill>
              </w:rPr>
            </w:pPr>
            <w:r>
              <w:rPr>
                <w:rFonts w:eastAsia="方正仿宋_GBK"/>
                <w:color w:val="000000" w:themeColor="text1"/>
                <w:sz w:val="28"/>
                <w:szCs w:val="32"/>
                <w:lang w:val="en-US"/>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tcPr>
          <w:p>
            <w:pPr>
              <w:spacing w:line="560" w:lineRule="exact"/>
              <w:jc w:val="center"/>
              <w:rPr>
                <w:rFonts w:eastAsia="方正仿宋_GBK"/>
                <w:color w:val="000000" w:themeColor="text1"/>
                <w:sz w:val="28"/>
                <w:szCs w:val="32"/>
                <w:lang w:val="en-US"/>
                <w14:textFill>
                  <w14:solidFill>
                    <w14:schemeClr w14:val="tx1"/>
                  </w14:solidFill>
                </w14:textFill>
              </w:rPr>
            </w:pPr>
          </w:p>
        </w:tc>
        <w:tc>
          <w:tcPr>
            <w:tcW w:w="3119" w:type="dxa"/>
          </w:tcPr>
          <w:p>
            <w:pPr>
              <w:spacing w:line="560" w:lineRule="exact"/>
              <w:jc w:val="both"/>
              <w:rPr>
                <w:rFonts w:eastAsia="方正仿宋_GBK"/>
                <w:color w:val="000000" w:themeColor="text1"/>
                <w:sz w:val="28"/>
                <w:szCs w:val="32"/>
                <w:lang w:val="en-US"/>
                <w14:textFill>
                  <w14:solidFill>
                    <w14:schemeClr w14:val="tx1"/>
                  </w14:solidFill>
                </w14:textFill>
              </w:rPr>
            </w:pPr>
            <w:r>
              <w:rPr>
                <w:rFonts w:hint="eastAsia" w:eastAsia="方正仿宋_GBK"/>
                <w:color w:val="000000" w:themeColor="text1"/>
                <w:sz w:val="28"/>
                <w:szCs w:val="32"/>
                <w:lang w:val="en-US"/>
                <w14:textFill>
                  <w14:solidFill>
                    <w14:schemeClr w14:val="tx1"/>
                  </w14:solidFill>
                </w14:textFill>
              </w:rPr>
              <w:t>实飞测试</w:t>
            </w:r>
          </w:p>
        </w:tc>
        <w:tc>
          <w:tcPr>
            <w:tcW w:w="3118" w:type="dxa"/>
          </w:tcPr>
          <w:p>
            <w:pPr>
              <w:spacing w:line="560" w:lineRule="exact"/>
              <w:rPr>
                <w:rFonts w:eastAsia="方正仿宋_GBK"/>
                <w:color w:val="000000" w:themeColor="text1"/>
                <w:sz w:val="28"/>
                <w:szCs w:val="32"/>
                <w:lang w:val="en-US"/>
                <w14:textFill>
                  <w14:solidFill>
                    <w14:schemeClr w14:val="tx1"/>
                  </w14:solidFill>
                </w14:textFill>
              </w:rPr>
            </w:pPr>
            <w:r>
              <w:rPr>
                <w:rFonts w:hint="eastAsia" w:eastAsia="方正仿宋_GBK"/>
                <w:color w:val="000000" w:themeColor="text1"/>
                <w:sz w:val="28"/>
                <w:szCs w:val="32"/>
                <w:lang w:val="en-US"/>
                <w14:textFill>
                  <w14:solidFill>
                    <w14:schemeClr w14:val="tx1"/>
                  </w14:solidFill>
                </w14:textFill>
              </w:rPr>
              <w:t>根据测试要求，优先以满足</w:t>
            </w:r>
            <w:r>
              <w:rPr>
                <w:rFonts w:eastAsia="方正仿宋_GBK"/>
                <w:color w:val="000000" w:themeColor="text1"/>
                <w:sz w:val="28"/>
                <w:szCs w:val="32"/>
                <w:lang w:val="en-US"/>
                <w14:textFill>
                  <w14:solidFill>
                    <w14:schemeClr w14:val="tx1"/>
                  </w14:solidFill>
                </w14:textFill>
              </w:rPr>
              <w:t>落点约束的无人机</w:t>
            </w:r>
            <w:r>
              <w:rPr>
                <w:rFonts w:hint="eastAsia" w:eastAsia="方正仿宋_GBK"/>
                <w:color w:val="000000" w:themeColor="text1"/>
                <w:sz w:val="28"/>
                <w:szCs w:val="32"/>
                <w:lang w:val="en-US"/>
                <w14:textFill>
                  <w14:solidFill>
                    <w14:schemeClr w14:val="tx1"/>
                  </w14:solidFill>
                </w14:textFill>
              </w:rPr>
              <w:t>数量进行排序；若数量相同，则以完成时间最短进行排序。</w:t>
            </w:r>
          </w:p>
          <w:p>
            <w:pPr>
              <w:spacing w:line="560" w:lineRule="exact"/>
              <w:rPr>
                <w:rFonts w:eastAsia="方正仿宋_GBK"/>
                <w:color w:val="000000" w:themeColor="text1"/>
                <w:sz w:val="28"/>
                <w:szCs w:val="32"/>
                <w:lang w:val="en-US"/>
                <w14:textFill>
                  <w14:solidFill>
                    <w14:schemeClr w14:val="tx1"/>
                  </w14:solidFill>
                </w14:textFill>
              </w:rPr>
            </w:pPr>
            <w:r>
              <w:rPr>
                <w:rFonts w:hint="eastAsia" w:eastAsia="方正仿宋_GBK"/>
                <w:color w:val="000000" w:themeColor="text1"/>
                <w:sz w:val="28"/>
                <w:szCs w:val="32"/>
                <w:lang w:val="en-US"/>
                <w14:textFill>
                  <w14:solidFill>
                    <w14:schemeClr w14:val="tx1"/>
                  </w14:solidFill>
                </w14:textFill>
              </w:rPr>
              <w:t>第1名得满分，后续顺位依次降2分。</w:t>
            </w:r>
          </w:p>
        </w:tc>
        <w:tc>
          <w:tcPr>
            <w:tcW w:w="789" w:type="dxa"/>
          </w:tcPr>
          <w:p>
            <w:pPr>
              <w:spacing w:line="560" w:lineRule="exact"/>
              <w:jc w:val="center"/>
              <w:rPr>
                <w:rFonts w:eastAsia="方正仿宋_GBK"/>
                <w:color w:val="000000" w:themeColor="text1"/>
                <w:sz w:val="28"/>
                <w:szCs w:val="32"/>
                <w:lang w:val="en-US"/>
                <w14:textFill>
                  <w14:solidFill>
                    <w14:schemeClr w14:val="tx1"/>
                  </w14:solidFill>
                </w14:textFill>
              </w:rPr>
            </w:pPr>
            <w:r>
              <w:rPr>
                <w:rFonts w:eastAsia="方正仿宋_GBK"/>
                <w:color w:val="000000" w:themeColor="text1"/>
                <w:sz w:val="28"/>
                <w:szCs w:val="32"/>
                <w:lang w:val="en-US"/>
                <w14:textFill>
                  <w14:solidFill>
                    <w14:schemeClr w14:val="tx1"/>
                  </w14:solidFill>
                </w14:textFill>
              </w:rPr>
              <w:t>50</w:t>
            </w:r>
          </w:p>
        </w:tc>
      </w:tr>
    </w:tbl>
    <w:p>
      <w:pPr>
        <w:pStyle w:val="3"/>
        <w:ind w:firstLine="640"/>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作品提交时间</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2024年</w:t>
      </w:r>
      <w:r>
        <w:rPr>
          <w:rFonts w:hint="eastAsia" w:eastAsia="方正仿宋_GBK"/>
          <w:color w:val="000000" w:themeColor="text1"/>
          <w:sz w:val="32"/>
          <w:szCs w:val="32"/>
          <w:lang w:val="en-US" w:eastAsia="zh-CN"/>
          <w14:textFill>
            <w14:solidFill>
              <w14:schemeClr w14:val="tx1"/>
            </w14:solidFill>
          </w14:textFill>
        </w:rPr>
        <w:t>4</w:t>
      </w:r>
      <w:r>
        <w:rPr>
          <w:rFonts w:eastAsia="方正仿宋_GBK"/>
          <w:color w:val="000000" w:themeColor="text1"/>
          <w:sz w:val="32"/>
          <w:szCs w:val="32"/>
          <w:lang w:val="en-US"/>
          <w14:textFill>
            <w14:solidFill>
              <w14:schemeClr w14:val="tx1"/>
            </w14:solidFill>
          </w14:textFill>
        </w:rPr>
        <w:t>月-8月，各参赛团队选择榜单中的题目开展研发攻关，各高校</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挑战杯</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竞赛组织协调机构要积极组织学生参赛，安排有关老师给予指导，为参赛团队提供支持保障。</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2024年8月15日前，各参赛团队提交作品，具体提交要求详见作品提交方式。</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w:t>
      </w:r>
      <w:r>
        <w:rPr>
          <w:rFonts w:hint="eastAsia" w:eastAsia="方正仿宋_GBK"/>
          <w:color w:val="000000" w:themeColor="text1"/>
          <w:sz w:val="32"/>
          <w:szCs w:val="32"/>
          <w:lang w:val="en-US"/>
          <w14:textFill>
            <w14:solidFill>
              <w14:schemeClr w14:val="tx1"/>
            </w14:solidFill>
          </w14:textFill>
        </w:rPr>
        <w:t>年</w:t>
      </w:r>
      <w:r>
        <w:rPr>
          <w:rFonts w:eastAsia="方正仿宋_GBK"/>
          <w:color w:val="000000" w:themeColor="text1"/>
          <w:sz w:val="32"/>
          <w:szCs w:val="32"/>
          <w:lang w:val="en-US"/>
          <w14:textFill>
            <w14:solidFill>
              <w14:schemeClr w14:val="tx1"/>
            </w14:solidFill>
          </w14:textFill>
        </w:rPr>
        <w:t>8</w:t>
      </w:r>
      <w:r>
        <w:rPr>
          <w:rFonts w:hint="eastAsia" w:eastAsia="方正仿宋_GBK"/>
          <w:color w:val="000000" w:themeColor="text1"/>
          <w:sz w:val="32"/>
          <w:szCs w:val="32"/>
          <w:lang w:val="en-US"/>
          <w14:textFill>
            <w14:solidFill>
              <w14:schemeClr w14:val="tx1"/>
            </w14:solidFill>
          </w14:textFill>
        </w:rPr>
        <w:t>月</w:t>
      </w:r>
      <w:r>
        <w:rPr>
          <w:rFonts w:hint="eastAsia" w:eastAsia="方正仿宋_GBK"/>
          <w:color w:val="000000" w:themeColor="text1"/>
          <w:sz w:val="32"/>
          <w:szCs w:val="32"/>
          <w:lang w:val="en-US" w:eastAsia="zh-CN"/>
          <w14:textFill>
            <w14:solidFill>
              <w14:schemeClr w14:val="tx1"/>
            </w14:solidFill>
          </w14:textFill>
        </w:rPr>
        <w:t>底</w:t>
      </w:r>
      <w:r>
        <w:rPr>
          <w:rFonts w:hint="eastAsia" w:eastAsia="方正仿宋_GBK"/>
          <w:color w:val="000000" w:themeColor="text1"/>
          <w:sz w:val="32"/>
          <w:szCs w:val="32"/>
          <w:lang w:val="en-US"/>
          <w14:textFill>
            <w14:solidFill>
              <w14:schemeClr w14:val="tx1"/>
            </w14:solidFill>
          </w14:textFill>
        </w:rPr>
        <w:t>，组委会和本单位共同开展初审，确定入围终审的晋级作品和团队。</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w:t>
      </w:r>
      <w:r>
        <w:rPr>
          <w:rFonts w:hint="eastAsia" w:eastAsia="方正仿宋_GBK"/>
          <w:color w:val="000000" w:themeColor="text1"/>
          <w:sz w:val="32"/>
          <w:szCs w:val="32"/>
          <w:lang w:val="en-US"/>
          <w14:textFill>
            <w14:solidFill>
              <w14:schemeClr w14:val="tx1"/>
            </w14:solidFill>
          </w14:textFill>
        </w:rPr>
        <w:t>年</w:t>
      </w:r>
      <w:r>
        <w:rPr>
          <w:rFonts w:eastAsia="方正仿宋_GBK"/>
          <w:color w:val="000000" w:themeColor="text1"/>
          <w:sz w:val="32"/>
          <w:szCs w:val="32"/>
          <w:lang w:val="en-US"/>
          <w14:textFill>
            <w14:solidFill>
              <w14:schemeClr w14:val="tx1"/>
            </w14:solidFill>
          </w14:textFill>
        </w:rPr>
        <w:t>9</w:t>
      </w:r>
      <w:r>
        <w:rPr>
          <w:rFonts w:hint="eastAsia" w:eastAsia="方正仿宋_GBK"/>
          <w:color w:val="000000" w:themeColor="text1"/>
          <w:sz w:val="32"/>
          <w:szCs w:val="32"/>
          <w:lang w:val="en-US"/>
          <w14:textFill>
            <w14:solidFill>
              <w14:schemeClr w14:val="tx1"/>
            </w14:solidFill>
          </w14:textFill>
        </w:rPr>
        <w:t>月，每个选题晋级团队完善作品，</w:t>
      </w:r>
      <w:r>
        <w:rPr>
          <w:rFonts w:eastAsia="方正仿宋_GBK"/>
          <w:color w:val="000000" w:themeColor="text1"/>
          <w:sz w:val="32"/>
          <w:szCs w:val="32"/>
          <w:lang w:val="en-US"/>
          <w14:textFill>
            <w14:solidFill>
              <w14:schemeClr w14:val="tx1"/>
            </w14:solidFill>
          </w14:textFill>
        </w:rPr>
        <w:t>本单位</w:t>
      </w:r>
      <w:r>
        <w:rPr>
          <w:rFonts w:hint="eastAsia" w:eastAsia="方正仿宋_GBK"/>
          <w:color w:val="000000" w:themeColor="text1"/>
          <w:sz w:val="32"/>
          <w:szCs w:val="32"/>
          <w:lang w:val="en-US"/>
          <w14:textFill>
            <w14:solidFill>
              <w14:schemeClr w14:val="tx1"/>
            </w14:solidFill>
          </w14:textFill>
        </w:rPr>
        <w:t>安排专门团队提供帮助和指导，冲刺攻关参加终审和</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擂台赛</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。终审环节根据评选标准原则上分别评出特等奖</w:t>
      </w:r>
      <w:r>
        <w:rPr>
          <w:rFonts w:eastAsia="方正仿宋_GBK"/>
          <w:color w:val="000000" w:themeColor="text1"/>
          <w:sz w:val="32"/>
          <w:szCs w:val="32"/>
          <w:lang w:val="en-US"/>
          <w14:textFill>
            <w14:solidFill>
              <w14:schemeClr w14:val="tx1"/>
            </w14:solidFill>
          </w14:textFill>
        </w:rPr>
        <w:t>5</w:t>
      </w:r>
      <w:r>
        <w:rPr>
          <w:rFonts w:hint="eastAsia" w:eastAsia="方正仿宋_GBK"/>
          <w:color w:val="000000" w:themeColor="text1"/>
          <w:sz w:val="32"/>
          <w:szCs w:val="32"/>
          <w:lang w:val="en-US"/>
          <w14:textFill>
            <w14:solidFill>
              <w14:schemeClr w14:val="tx1"/>
            </w14:solidFill>
          </w14:textFill>
        </w:rPr>
        <w:t>个，一、二、三等奖若干。获得特等奖的团队晋级最终</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擂台赛</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，并进行现场展示和答辩，评出</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个</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团队。</w:t>
      </w:r>
    </w:p>
    <w:p>
      <w:pPr>
        <w:pStyle w:val="3"/>
        <w:ind w:firstLine="640"/>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参赛报名及作品提交方式</w:t>
      </w:r>
    </w:p>
    <w:p>
      <w:pPr>
        <w:pStyle w:val="4"/>
        <w:numPr>
          <w:ilvl w:val="0"/>
          <w:numId w:val="0"/>
        </w:numPr>
        <w:ind w:left="454" w:firstLine="320" w:firstLineChars="100"/>
        <w:rPr>
          <w:rFonts w:ascii="Times New Roman" w:hAnsi="Times New Roman"/>
          <w:color w:val="000000" w:themeColor="text1"/>
          <w:lang w:val="en-US"/>
          <w14:textFill>
            <w14:solidFill>
              <w14:schemeClr w14:val="tx1"/>
            </w14:solidFill>
          </w14:textFill>
        </w:rPr>
      </w:pPr>
      <w:r>
        <w:rPr>
          <w:rFonts w:ascii="Times New Roman" w:hAnsi="Times New Roman" w:eastAsia="方正楷体_GBK"/>
          <w:color w:val="000000" w:themeColor="text1"/>
          <w:szCs w:val="32"/>
          <w14:textFill>
            <w14:solidFill>
              <w14:schemeClr w14:val="tx1"/>
            </w14:solidFill>
          </w14:textFill>
        </w:rPr>
        <w:t>1. 网上</w:t>
      </w:r>
      <w:r>
        <w:rPr>
          <w:rFonts w:ascii="Times New Roman" w:hAnsi="Times New Roman" w:eastAsia="方正楷体_GBK"/>
          <w:color w:val="000000" w:themeColor="text1"/>
          <w:szCs w:val="32"/>
          <w:lang w:val="en-US"/>
          <w14:textFill>
            <w14:solidFill>
              <w14:schemeClr w14:val="tx1"/>
            </w14:solidFill>
          </w14:textFill>
        </w:rPr>
        <w:t>报名方式</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（1）请参赛同学通过PC电脑端登录报名网站（https://fxyh-t.bocmartech.com/jbgs/#/login），在线填写报名信息。</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（3）将审核通过的报名表扫描件上传系统，等待所在学校及发榜单位审核。</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（4）请参赛同学注意查看审核状态，如审核不通过，需重新提交。具体操作流程详见报名网站《操作手册》。</w:t>
      </w:r>
    </w:p>
    <w:p>
      <w:pPr>
        <w:pStyle w:val="4"/>
        <w:numPr>
          <w:ilvl w:val="0"/>
          <w:numId w:val="0"/>
        </w:numPr>
        <w:ind w:left="454" w:firstLine="320" w:firstLineChars="100"/>
        <w:rPr>
          <w:rFonts w:ascii="Times New Roman" w:hAnsi="Times New Roman" w:eastAsia="方正楷体_GBK"/>
          <w:color w:val="000000" w:themeColor="text1"/>
          <w:szCs w:val="32"/>
          <w14:textFill>
            <w14:solidFill>
              <w14:schemeClr w14:val="tx1"/>
            </w14:solidFill>
          </w14:textFill>
        </w:rPr>
      </w:pPr>
      <w:r>
        <w:rPr>
          <w:rFonts w:ascii="Times New Roman" w:hAnsi="Times New Roman" w:eastAsia="方正楷体_GBK"/>
          <w:color w:val="000000" w:themeColor="text1"/>
          <w:szCs w:val="32"/>
          <w14:textFill>
            <w14:solidFill>
              <w14:schemeClr w14:val="tx1"/>
            </w14:solidFill>
          </w14:textFill>
        </w:rPr>
        <w:t>2. 具体作品提交方式</w:t>
      </w:r>
    </w:p>
    <w:p>
      <w:pPr>
        <w:spacing w:line="560" w:lineRule="exact"/>
        <w:ind w:firstLine="640" w:firstLineChars="200"/>
        <w:rPr>
          <w:rFonts w:eastAsiaTheme="minorEastAsia"/>
          <w:color w:val="000000" w:themeColor="text1"/>
          <w:sz w:val="21"/>
          <w:szCs w:val="21"/>
          <w:lang w:val="en-US"/>
          <w14:textFill>
            <w14:solidFill>
              <w14:schemeClr w14:val="tx1"/>
            </w14:solidFill>
          </w14:textFill>
        </w:rPr>
      </w:pPr>
      <w:r>
        <w:rPr>
          <w:rFonts w:eastAsia="方正仿宋_GBK"/>
          <w:color w:val="000000" w:themeColor="text1"/>
          <w:sz w:val="32"/>
          <w:szCs w:val="32"/>
          <w14:textFill>
            <w14:solidFill>
              <w14:schemeClr w14:val="tx1"/>
            </w14:solidFill>
          </w14:textFill>
        </w:rPr>
        <w:t>提交具体作品时，务必一并提交1份报名系统中审核通过的参赛报名表（所有信息与系统中填报信息保持严格一致）。</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请将作品以压缩包格式上传至网站指定路径（https://challenge.dtxiaotangren.com）。作品内容包括但不</w:t>
      </w:r>
      <w:r>
        <w:rPr>
          <w:rFonts w:hint="eastAsia" w:eastAsia="方正仿宋_GBK"/>
          <w:color w:val="000000" w:themeColor="text1"/>
          <w:sz w:val="32"/>
          <w:szCs w:val="32"/>
          <w:lang w:eastAsia="zh-CN"/>
          <w14:textFill>
            <w14:solidFill>
              <w14:schemeClr w14:val="tx1"/>
            </w14:solidFill>
          </w14:textFill>
        </w:rPr>
        <w:t>限于</w:t>
      </w:r>
      <w:r>
        <w:rPr>
          <w:rFonts w:eastAsia="方正仿宋_GBK"/>
          <w:color w:val="000000" w:themeColor="text1"/>
          <w:sz w:val="32"/>
          <w:szCs w:val="32"/>
          <w14:textFill>
            <w14:solidFill>
              <w14:schemeClr w14:val="tx1"/>
            </w14:solidFill>
          </w14:textFill>
        </w:rPr>
        <w:t>系统方案报告</w:t>
      </w:r>
      <w:r>
        <w:rPr>
          <w:rFonts w:eastAsia="方正仿宋_GBK"/>
          <w:color w:val="000000" w:themeColor="text1"/>
          <w:sz w:val="32"/>
          <w:szCs w:val="32"/>
          <w:lang w:val="en-US"/>
          <w14:textFill>
            <w14:solidFill>
              <w14:schemeClr w14:val="tx1"/>
            </w14:solidFill>
          </w14:textFill>
        </w:rPr>
        <w:t>、PPT、样机测试视频等。</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压缩包名称格式：提报单位（学校全称）</w:t>
      </w:r>
      <w:r>
        <w:rPr>
          <w:rFonts w:hint="eastAsia" w:eastAsia="方正仿宋_GBK"/>
          <w:color w:val="000000" w:themeColor="text1"/>
          <w:sz w:val="32"/>
          <w:szCs w:val="32"/>
          <w:lang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选题名称</w:t>
      </w:r>
      <w:r>
        <w:rPr>
          <w:rFonts w:hint="eastAsia" w:eastAsia="方正仿宋_GBK"/>
          <w:color w:val="000000" w:themeColor="text1"/>
          <w:sz w:val="32"/>
          <w:szCs w:val="32"/>
          <w:lang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作品名称。</w:t>
      </w:r>
    </w:p>
    <w:p>
      <w:pPr>
        <w:pStyle w:val="3"/>
        <w:ind w:firstLine="640"/>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赛事保障</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对于参加本项目的参赛团队，本单位可以根据团队的实际需求，在参观交流、相关资料（不涉密）、专业指导以及其他项目必须条件等方面提供帮助。</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本单位在参赛团队完成相关审核等程序后可提供参观应用现场的机会。</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本单位将为此次比赛组建专业指导团队，指导团队将由出题单位专家组成，或根据选手的专业特点指派指导老师，同时为了保证在项目相关资料等问题方面给予团队及时的帮助，团队还将为每个参赛团队指定一名辅导老师，辅导老师由本单位专业技术人员组成，并在参赛团队完成报名后予以明确。</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赛事办公室设在</w:t>
      </w:r>
      <w:r>
        <w:rPr>
          <w:rFonts w:hint="eastAsia" w:eastAsia="方正仿宋_GBK"/>
          <w:color w:val="000000" w:themeColor="text1"/>
          <w:sz w:val="32"/>
          <w:szCs w:val="32"/>
          <w:lang w:val="en-US"/>
          <w14:textFill>
            <w14:solidFill>
              <w14:schemeClr w14:val="tx1"/>
            </w14:solidFill>
          </w14:textFill>
        </w:rPr>
        <w:t>中国电子科技集团公司第二十九研究所</w:t>
      </w:r>
      <w:r>
        <w:rPr>
          <w:rFonts w:eastAsia="方正仿宋_GBK"/>
          <w:color w:val="000000" w:themeColor="text1"/>
          <w:sz w:val="32"/>
          <w:szCs w:val="32"/>
          <w:lang w:val="en-US"/>
          <w14:textFill>
            <w14:solidFill>
              <w14:schemeClr w14:val="tx1"/>
            </w14:solidFill>
          </w14:textFill>
        </w:rPr>
        <w:t>团委，参赛过程中，参赛团队如需本单位提供与项目相关的其他必须帮助，请提前与赛事办公室联系，我们将在许可范围内给予参赛团队帮助。</w:t>
      </w:r>
    </w:p>
    <w:p>
      <w:pPr>
        <w:pStyle w:val="3"/>
        <w:ind w:firstLine="640"/>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设奖情况及奖励措施</w:t>
      </w:r>
    </w:p>
    <w:p>
      <w:pPr>
        <w:pStyle w:val="4"/>
        <w:numPr>
          <w:ilvl w:val="0"/>
          <w:numId w:val="5"/>
        </w:numPr>
        <w:ind w:left="0" w:firstLine="640" w:firstLineChars="200"/>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设奖情况</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原则上设特等奖5个</w:t>
      </w:r>
      <w:r>
        <w:rPr>
          <w:rFonts w:hint="eastAsia" w:eastAsia="方正仿宋_GBK"/>
          <w:color w:val="000000" w:themeColor="text1"/>
          <w:sz w:val="32"/>
          <w:szCs w:val="32"/>
          <w:lang w:val="en-US" w:eastAsia="zh-CN"/>
          <w14:textFill>
            <w14:solidFill>
              <w14:schemeClr w14:val="tx1"/>
            </w14:solidFill>
          </w14:textFill>
        </w:rPr>
        <w:t>，一、二、三等奖若干。</w:t>
      </w:r>
      <w:r>
        <w:rPr>
          <w:rFonts w:eastAsia="方正仿宋_GBK"/>
          <w:color w:val="000000" w:themeColor="text1"/>
          <w:sz w:val="32"/>
          <w:szCs w:val="32"/>
          <w:lang w:val="en-US"/>
          <w14:textFill>
            <w14:solidFill>
              <w14:schemeClr w14:val="tx1"/>
            </w14:solidFill>
          </w14:textFill>
        </w:rPr>
        <w:t>从特等奖获奖团队中决出1个</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一、二、三等奖获奖团队个数根据本选题揭榜团队数和揭榜作品质量确定。</w:t>
      </w:r>
    </w:p>
    <w:p>
      <w:pPr>
        <w:pStyle w:val="4"/>
        <w:numPr>
          <w:ilvl w:val="0"/>
          <w:numId w:val="5"/>
        </w:numPr>
        <w:ind w:left="0" w:firstLine="640" w:firstLineChars="200"/>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奖励措施</w:t>
      </w:r>
    </w:p>
    <w:p>
      <w:pPr>
        <w:numPr>
          <w:ilvl w:val="0"/>
          <w:numId w:val="6"/>
        </w:num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本单位将结合项目实际，拟奖励</w:t>
      </w:r>
      <w:r>
        <w:rPr>
          <w:rFonts w:hint="eastAsia" w:eastAsia="方正仿宋_GBK"/>
          <w:color w:val="000000" w:themeColor="text1"/>
          <w:sz w:val="32"/>
          <w:szCs w:val="32"/>
          <w:lang w:val="en-US" w:eastAsia="zh-CN"/>
          <w14:textFill>
            <w14:solidFill>
              <w14:schemeClr w14:val="tx1"/>
            </w14:solidFill>
          </w14:textFill>
        </w:rPr>
        <w:t>特等奖（不含擂主）5万元/队，</w:t>
      </w:r>
      <w:r>
        <w:rPr>
          <w:rFonts w:hint="eastAsia" w:eastAsia="方正仿宋_GBK"/>
          <w:color w:val="000000" w:themeColor="text1"/>
          <w:sz w:val="32"/>
          <w:szCs w:val="32"/>
          <w:lang w:val="en-US"/>
          <w14:textFill>
            <w14:solidFill>
              <w14:schemeClr w14:val="tx1"/>
            </w14:solidFill>
          </w14:textFill>
        </w:rPr>
        <w:t>一等奖</w:t>
      </w:r>
      <w:r>
        <w:rPr>
          <w:rFonts w:eastAsia="方正仿宋_GBK"/>
          <w:color w:val="000000" w:themeColor="text1"/>
          <w:sz w:val="32"/>
          <w:szCs w:val="32"/>
          <w:lang w:val="en-US"/>
          <w14:textFill>
            <w14:solidFill>
              <w14:schemeClr w14:val="tx1"/>
            </w14:solidFill>
          </w14:textFill>
        </w:rPr>
        <w:t>2</w:t>
      </w:r>
      <w:r>
        <w:rPr>
          <w:rFonts w:hint="eastAsia" w:eastAsia="方正仿宋_GBK"/>
          <w:color w:val="000000" w:themeColor="text1"/>
          <w:sz w:val="32"/>
          <w:szCs w:val="32"/>
          <w:lang w:val="en-US"/>
          <w14:textFill>
            <w14:solidFill>
              <w14:schemeClr w14:val="tx1"/>
            </w14:solidFill>
          </w14:textFill>
        </w:rPr>
        <w:t>万元</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队，二等奖</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万元</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队，三等奖</w:t>
      </w:r>
      <w:r>
        <w:rPr>
          <w:rFonts w:eastAsia="方正仿宋_GBK"/>
          <w:color w:val="000000" w:themeColor="text1"/>
          <w:sz w:val="32"/>
          <w:szCs w:val="32"/>
          <w:lang w:val="en-US"/>
          <w14:textFill>
            <w14:solidFill>
              <w14:schemeClr w14:val="tx1"/>
            </w14:solidFill>
          </w14:textFill>
        </w:rPr>
        <w:t>5000</w:t>
      </w:r>
      <w:r>
        <w:rPr>
          <w:rFonts w:hint="eastAsia" w:eastAsia="方正仿宋_GBK"/>
          <w:color w:val="000000" w:themeColor="text1"/>
          <w:sz w:val="32"/>
          <w:szCs w:val="32"/>
          <w:lang w:val="en-US"/>
          <w14:textFill>
            <w14:solidFill>
              <w14:schemeClr w14:val="tx1"/>
            </w14:solidFill>
          </w14:textFill>
        </w:rPr>
        <w:t>元</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队；</w:t>
      </w:r>
    </w:p>
    <w:p>
      <w:pPr>
        <w:numPr>
          <w:ilvl w:val="0"/>
          <w:numId w:val="6"/>
        </w:numPr>
        <w:spacing w:line="560" w:lineRule="exact"/>
        <w:ind w:firstLine="664" w:firstLineChars="200"/>
        <w:jc w:val="both"/>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bCs/>
          <w:color w:val="000000"/>
          <w:spacing w:val="6"/>
          <w:sz w:val="32"/>
          <w:szCs w:val="32"/>
        </w:rPr>
        <w:t>擂台赛最终评选出擂主1名，一次性奖励7万元；如企业判定研究成果可直接支撑企业相关工作，则签订合同，研究成果归本单位所有，额外奖励3万元</w:t>
      </w:r>
      <w:r>
        <w:rPr>
          <w:rFonts w:hint="default" w:ascii="Times New Roman" w:hAnsi="Times New Roman" w:eastAsia="方正仿宋_GBK" w:cs="Times New Roman"/>
          <w:color w:val="000000" w:themeColor="text1"/>
          <w:sz w:val="32"/>
          <w:szCs w:val="32"/>
          <w:lang w:val="en-US"/>
          <w14:textFill>
            <w14:solidFill>
              <w14:schemeClr w14:val="tx1"/>
            </w14:solidFill>
          </w14:textFill>
        </w:rPr>
        <w:t>。</w:t>
      </w:r>
    </w:p>
    <w:p>
      <w:pPr>
        <w:numPr>
          <w:ilvl w:val="0"/>
          <w:numId w:val="6"/>
        </w:num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揭榜本选题并获得名次（奖项）的团队有机会优先取得实习机会。</w:t>
      </w:r>
    </w:p>
    <w:p>
      <w:pPr>
        <w:numPr>
          <w:ilvl w:val="0"/>
          <w:numId w:val="6"/>
        </w:num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揭榜本选题并获得特等奖的团队可获得本单位面试直通卡，直接进入单位次年招聘面试终面。</w:t>
      </w:r>
    </w:p>
    <w:p>
      <w:pPr>
        <w:pStyle w:val="4"/>
        <w:numPr>
          <w:ilvl w:val="0"/>
          <w:numId w:val="5"/>
        </w:numPr>
        <w:ind w:left="0" w:firstLine="640" w:firstLineChars="200"/>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奖金发放方式</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所有现金奖励将在比赛结束后1个季度内，通过银行转账的方式，发放至各获奖团队指定的账号。</w:t>
      </w:r>
    </w:p>
    <w:p>
      <w:pPr>
        <w:pStyle w:val="3"/>
        <w:ind w:firstLine="640"/>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比赛专班联系方式</w:t>
      </w:r>
    </w:p>
    <w:p>
      <w:pPr>
        <w:pStyle w:val="4"/>
        <w:numPr>
          <w:ilvl w:val="0"/>
          <w:numId w:val="7"/>
        </w:numPr>
        <w:ind w:left="0" w:firstLine="640" w:firstLineChars="200"/>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专家指导团队</w:t>
      </w: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 xml:space="preserve">联络专员：丁宇，联系方式：19182292315 </w:t>
      </w: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指导专家：陈思远，联系方式：19981238968</w:t>
      </w: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负责比赛进行期间技术指导保障。</w:t>
      </w:r>
    </w:p>
    <w:p>
      <w:pPr>
        <w:pStyle w:val="4"/>
        <w:numPr>
          <w:ilvl w:val="0"/>
          <w:numId w:val="7"/>
        </w:numPr>
        <w:ind w:left="0" w:firstLine="640" w:firstLineChars="200"/>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赛事服务团队</w:t>
      </w: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联络专员：王天阳，联系方式：15339058829</w:t>
      </w: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联络专员：刘昊天，联系方式：15680406686</w:t>
      </w: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负责比赛进行期间组织服务及后期相关赛务协调联络。</w:t>
      </w:r>
    </w:p>
    <w:p>
      <w:pPr>
        <w:pStyle w:val="4"/>
        <w:numPr>
          <w:ilvl w:val="0"/>
          <w:numId w:val="7"/>
        </w:numPr>
        <w:ind w:left="0" w:firstLine="640" w:firstLineChars="200"/>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联系时间</w:t>
      </w: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比赛进行期间工作日（8:30-11:30，14:00-17:30）</w:t>
      </w: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bookmarkStart w:id="0" w:name="_GoBack"/>
      <w:bookmarkEnd w:id="0"/>
    </w:p>
    <w:p>
      <w:pPr>
        <w:pStyle w:val="3"/>
        <w:numPr>
          <w:ilvl w:val="255"/>
          <w:numId w:val="0"/>
        </w:numPr>
        <w:jc w:val="right"/>
        <w:rPr>
          <w:rFonts w:ascii="Times New Roman" w:hAnsi="Times New Roman" w:eastAsia="方正仿宋简体"/>
          <w:color w:val="000000" w:themeColor="text1"/>
          <w:lang w:val="en-US"/>
          <w14:textFill>
            <w14:solidFill>
              <w14:schemeClr w14:val="tx1"/>
            </w14:solidFill>
          </w14:textFill>
        </w:rPr>
      </w:pPr>
      <w:r>
        <w:rPr>
          <w:rFonts w:hint="eastAsia" w:ascii="Times New Roman" w:hAnsi="Times New Roman" w:eastAsia="方正仿宋_GBK"/>
          <w:color w:val="000000" w:themeColor="text1"/>
          <w:szCs w:val="32"/>
          <w:lang w:val="en-US"/>
          <w14:textFill>
            <w14:solidFill>
              <w14:schemeClr w14:val="tx1"/>
            </w14:solidFill>
          </w14:textFill>
        </w:rPr>
        <w:t>中国电子科技集团公司第二十九研究所</w:t>
      </w:r>
    </w:p>
    <w:p>
      <w:pPr>
        <w:spacing w:line="560" w:lineRule="exact"/>
        <w:ind w:firstLine="640" w:firstLineChars="200"/>
        <w:rPr>
          <w:rFonts w:eastAsia="方正仿宋_GBK"/>
          <w:color w:val="000000" w:themeColor="text1"/>
          <w:sz w:val="32"/>
          <w:szCs w:val="32"/>
          <w14:textFill>
            <w14:solidFill>
              <w14:schemeClr w14:val="tx1"/>
            </w14:solidFill>
          </w14:textFill>
        </w:rPr>
      </w:pPr>
    </w:p>
    <w:p>
      <w:pPr>
        <w:rPr>
          <w:rFonts w:eastAsia="方正黑体_GBK"/>
          <w:color w:val="000000" w:themeColor="text1"/>
          <w14:textFill>
            <w14:solidFill>
              <w14:schemeClr w14:val="tx1"/>
            </w14:solidFill>
          </w14:textFill>
        </w:rPr>
        <w:sectPr>
          <w:footerReference r:id="rId3" w:type="default"/>
          <w:type w:val="continuous"/>
          <w:pgSz w:w="11906" w:h="16838"/>
          <w:pgMar w:top="1984" w:right="1587" w:bottom="1984" w:left="1587" w:header="851" w:footer="992" w:gutter="0"/>
          <w:cols w:space="425" w:num="1"/>
          <w:docGrid w:type="lines" w:linePitch="312" w:charSpace="0"/>
        </w:sectPr>
      </w:pPr>
    </w:p>
    <w:p>
      <w:pPr>
        <w:pStyle w:val="3"/>
        <w:numPr>
          <w:ilvl w:val="255"/>
          <w:numId w:val="0"/>
        </w:numPr>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附：选题申报单位简介</w:t>
      </w:r>
    </w:p>
    <w:p>
      <w:pPr>
        <w:spacing w:line="52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中国电子科技集团公司第二十九研究所（简称</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29所</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成立于1965年，位于四川省成都市，是我国第一个电子信息控制总体技术研究、装备研制与生产的骨干研究所。经过五十多年发展，29所凝聚了一支工程院院士1人、国家级人才60余人、省部级人才300余人、总人数5000余人的高质量人才队伍，形成了研发创新、核心制造、测试评估、服务保障等能力，荣获各类科技成果</w:t>
      </w:r>
      <w:r>
        <w:rPr>
          <w:rFonts w:hint="eastAsia" w:eastAsia="方正仿宋_GBK"/>
          <w:color w:val="000000" w:themeColor="text1"/>
          <w:sz w:val="32"/>
          <w:szCs w:val="32"/>
          <w:lang w:val="en-US" w:eastAsia="zh-CN"/>
          <w14:textFill>
            <w14:solidFill>
              <w14:schemeClr w14:val="tx1"/>
            </w14:solidFill>
          </w14:textFill>
        </w:rPr>
        <w:t>千</w:t>
      </w:r>
      <w:r>
        <w:rPr>
          <w:rFonts w:hint="eastAsia" w:eastAsia="方正仿宋_GBK"/>
          <w:color w:val="000000" w:themeColor="text1"/>
          <w:sz w:val="32"/>
          <w:szCs w:val="32"/>
          <w:lang w:val="en-US"/>
          <w14:textFill>
            <w14:solidFill>
              <w14:schemeClr w14:val="tx1"/>
            </w14:solidFill>
          </w14:textFill>
        </w:rPr>
        <w:t>余项，其中省部级以上370余项。</w:t>
      </w: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embedRegular r:id="rId1" w:fontKey="{DD44A267-8329-4981-8255-5AE14B4F4758}"/>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embedRegular r:id="rId2" w:fontKey="{338AA24C-126D-4318-A1E5-240D35DCA9ED}"/>
  </w:font>
  <w:font w:name="方正仿宋简体">
    <w:panose1 w:val="02000000000000000000"/>
    <w:charset w:val="86"/>
    <w:family w:val="auto"/>
    <w:pitch w:val="default"/>
    <w:sig w:usb0="A00002BF" w:usb1="184F6CFA" w:usb2="00000012" w:usb3="00000000" w:csb0="00040001" w:csb1="00000000"/>
    <w:embedRegular r:id="rId3" w:fontKey="{36D57C5F-F5D2-4580-9A88-401AF15D62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sz w:val="24"/>
        <w:szCs w:val="24"/>
      </w:rPr>
    </w:pP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08F7C"/>
    <w:multiLevelType w:val="singleLevel"/>
    <w:tmpl w:val="BE508F7C"/>
    <w:lvl w:ilvl="0" w:tentative="0">
      <w:start w:val="1"/>
      <w:numFmt w:val="decimal"/>
      <w:suff w:val="space"/>
      <w:lvlText w:val="（%1）"/>
      <w:lvlJc w:val="left"/>
      <w:rPr>
        <w:rFonts w:hint="default" w:ascii="Times New Roman" w:hAnsi="Times New Roman" w:cs="Times New Roman"/>
      </w:rPr>
    </w:lvl>
  </w:abstractNum>
  <w:abstractNum w:abstractNumId="1">
    <w:nsid w:val="EF1D2CD3"/>
    <w:multiLevelType w:val="singleLevel"/>
    <w:tmpl w:val="EF1D2CD3"/>
    <w:lvl w:ilvl="0" w:tentative="0">
      <w:start w:val="1"/>
      <w:numFmt w:val="chineseCounting"/>
      <w:pStyle w:val="3"/>
      <w:suff w:val="nothing"/>
      <w:lvlText w:val="%1、"/>
      <w:lvlJc w:val="left"/>
      <w:pPr>
        <w:ind w:left="856" w:firstLine="420"/>
      </w:pPr>
      <w:rPr>
        <w:rFonts w:hint="eastAsia"/>
      </w:rPr>
    </w:lvl>
  </w:abstractNum>
  <w:abstractNum w:abstractNumId="2">
    <w:nsid w:val="1C0CFABB"/>
    <w:multiLevelType w:val="singleLevel"/>
    <w:tmpl w:val="1C0CFABB"/>
    <w:lvl w:ilvl="0" w:tentative="0">
      <w:start w:val="1"/>
      <w:numFmt w:val="decimal"/>
      <w:suff w:val="space"/>
      <w:lvlText w:val="（%1）"/>
      <w:lvlJc w:val="left"/>
      <w:rPr>
        <w:rFonts w:hint="default" w:ascii="Times New Roman" w:hAnsi="Times New Roman" w:cs="Times New Roman"/>
      </w:rPr>
    </w:lvl>
  </w:abstractNum>
  <w:abstractNum w:abstractNumId="3">
    <w:nsid w:val="52994999"/>
    <w:multiLevelType w:val="singleLevel"/>
    <w:tmpl w:val="52994999"/>
    <w:lvl w:ilvl="0" w:tentative="0">
      <w:start w:val="1"/>
      <w:numFmt w:val="decimal"/>
      <w:pStyle w:val="4"/>
      <w:suff w:val="space"/>
      <w:lvlText w:val="%1."/>
      <w:lvlJc w:val="left"/>
      <w:pPr>
        <w:ind w:left="454" w:hanging="454"/>
      </w:pPr>
      <w:rPr>
        <w:rFonts w:hint="default" w:ascii="Times New Roman" w:hAnsi="Times New Roman" w:eastAsia="方正仿宋_GBK" w:cs="Times New Roman"/>
        <w:sz w:val="32"/>
        <w:szCs w:val="32"/>
      </w:rPr>
    </w:lvl>
  </w:abstractNum>
  <w:abstractNum w:abstractNumId="4">
    <w:nsid w:val="557C2AF5"/>
    <w:multiLevelType w:val="multilevel"/>
    <w:tmpl w:val="557C2AF5"/>
    <w:lvl w:ilvl="0" w:tentative="0">
      <w:start w:val="1"/>
      <w:numFmt w:val="decimal"/>
      <w:suff w:val="nothing"/>
      <w:lvlText w:val="图%1　"/>
      <w:lvlJc w:val="left"/>
      <w:pPr>
        <w:ind w:left="0" w:firstLine="0"/>
      </w:p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3"/>
  </w:num>
  <w:num w:numId="3">
    <w:abstractNumId w:val="2"/>
  </w:num>
  <w:num w:numId="4">
    <w:abstractNumId w:val="4"/>
  </w:num>
  <w:num w:numId="5">
    <w:abstractNumId w:val="3"/>
    <w:lvlOverride w:ilvl="0">
      <w:startOverride w:val="1"/>
    </w:lvlOverride>
  </w:num>
  <w:num w:numId="6">
    <w:abstractNumId w:val="0"/>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07F6"/>
    <w:rsid w:val="000024AF"/>
    <w:rsid w:val="00005D1C"/>
    <w:rsid w:val="00007E96"/>
    <w:rsid w:val="00017E5B"/>
    <w:rsid w:val="00021C1D"/>
    <w:rsid w:val="000231C4"/>
    <w:rsid w:val="00023EA2"/>
    <w:rsid w:val="00026193"/>
    <w:rsid w:val="00032857"/>
    <w:rsid w:val="00035BFA"/>
    <w:rsid w:val="000361FC"/>
    <w:rsid w:val="000410B1"/>
    <w:rsid w:val="000418EC"/>
    <w:rsid w:val="00044360"/>
    <w:rsid w:val="00045196"/>
    <w:rsid w:val="00045929"/>
    <w:rsid w:val="00051B45"/>
    <w:rsid w:val="000562A0"/>
    <w:rsid w:val="00057714"/>
    <w:rsid w:val="00062481"/>
    <w:rsid w:val="000626B0"/>
    <w:rsid w:val="0006343D"/>
    <w:rsid w:val="000636FD"/>
    <w:rsid w:val="00063B96"/>
    <w:rsid w:val="00063CE2"/>
    <w:rsid w:val="00064968"/>
    <w:rsid w:val="00067B5A"/>
    <w:rsid w:val="00071F76"/>
    <w:rsid w:val="00074BB2"/>
    <w:rsid w:val="0007500B"/>
    <w:rsid w:val="00075C5A"/>
    <w:rsid w:val="00077AFF"/>
    <w:rsid w:val="000901F2"/>
    <w:rsid w:val="00091835"/>
    <w:rsid w:val="000A1A3E"/>
    <w:rsid w:val="000A238C"/>
    <w:rsid w:val="000A6775"/>
    <w:rsid w:val="000B1601"/>
    <w:rsid w:val="000B5DF9"/>
    <w:rsid w:val="000C05D6"/>
    <w:rsid w:val="000C1350"/>
    <w:rsid w:val="000C1F37"/>
    <w:rsid w:val="000C3290"/>
    <w:rsid w:val="000D57EF"/>
    <w:rsid w:val="000E4109"/>
    <w:rsid w:val="000E5911"/>
    <w:rsid w:val="000F09FE"/>
    <w:rsid w:val="000F3841"/>
    <w:rsid w:val="000F73D4"/>
    <w:rsid w:val="001001B5"/>
    <w:rsid w:val="001005D6"/>
    <w:rsid w:val="0010211D"/>
    <w:rsid w:val="001021A7"/>
    <w:rsid w:val="00105AB7"/>
    <w:rsid w:val="0011069F"/>
    <w:rsid w:val="00111E5D"/>
    <w:rsid w:val="00113D89"/>
    <w:rsid w:val="0011672A"/>
    <w:rsid w:val="00120156"/>
    <w:rsid w:val="0012195F"/>
    <w:rsid w:val="00126912"/>
    <w:rsid w:val="001367A9"/>
    <w:rsid w:val="00143054"/>
    <w:rsid w:val="001451AD"/>
    <w:rsid w:val="00146CD1"/>
    <w:rsid w:val="00147B39"/>
    <w:rsid w:val="00151EB0"/>
    <w:rsid w:val="001528A6"/>
    <w:rsid w:val="00155640"/>
    <w:rsid w:val="001579F2"/>
    <w:rsid w:val="00163969"/>
    <w:rsid w:val="00164C26"/>
    <w:rsid w:val="0016564C"/>
    <w:rsid w:val="00173A12"/>
    <w:rsid w:val="00174F12"/>
    <w:rsid w:val="001847B5"/>
    <w:rsid w:val="00186552"/>
    <w:rsid w:val="00192E94"/>
    <w:rsid w:val="001A2259"/>
    <w:rsid w:val="001A29D2"/>
    <w:rsid w:val="001A6AB8"/>
    <w:rsid w:val="001B0D74"/>
    <w:rsid w:val="001B2C6C"/>
    <w:rsid w:val="001B3FC1"/>
    <w:rsid w:val="001C0DFA"/>
    <w:rsid w:val="001D0729"/>
    <w:rsid w:val="001D0BF6"/>
    <w:rsid w:val="001E760D"/>
    <w:rsid w:val="001E77C2"/>
    <w:rsid w:val="001F133A"/>
    <w:rsid w:val="001F6CC8"/>
    <w:rsid w:val="0020086A"/>
    <w:rsid w:val="00203F7D"/>
    <w:rsid w:val="00205E3B"/>
    <w:rsid w:val="0020722C"/>
    <w:rsid w:val="002111F7"/>
    <w:rsid w:val="00214696"/>
    <w:rsid w:val="00220C65"/>
    <w:rsid w:val="002358A6"/>
    <w:rsid w:val="002363B1"/>
    <w:rsid w:val="00236E3E"/>
    <w:rsid w:val="002376C6"/>
    <w:rsid w:val="00237A01"/>
    <w:rsid w:val="00252453"/>
    <w:rsid w:val="002560B0"/>
    <w:rsid w:val="00262169"/>
    <w:rsid w:val="00262176"/>
    <w:rsid w:val="00264B7E"/>
    <w:rsid w:val="00264B88"/>
    <w:rsid w:val="00271064"/>
    <w:rsid w:val="002714FE"/>
    <w:rsid w:val="002747D5"/>
    <w:rsid w:val="00274920"/>
    <w:rsid w:val="002751A4"/>
    <w:rsid w:val="00281AE9"/>
    <w:rsid w:val="00283877"/>
    <w:rsid w:val="00287585"/>
    <w:rsid w:val="00290E23"/>
    <w:rsid w:val="00291D66"/>
    <w:rsid w:val="00292059"/>
    <w:rsid w:val="00292127"/>
    <w:rsid w:val="002938E3"/>
    <w:rsid w:val="002963EE"/>
    <w:rsid w:val="002A684D"/>
    <w:rsid w:val="002A7DF3"/>
    <w:rsid w:val="002B0D40"/>
    <w:rsid w:val="002B6DDC"/>
    <w:rsid w:val="002D3D03"/>
    <w:rsid w:val="002E546A"/>
    <w:rsid w:val="002E7BFD"/>
    <w:rsid w:val="002F5772"/>
    <w:rsid w:val="002F7D9C"/>
    <w:rsid w:val="00300CC1"/>
    <w:rsid w:val="00301DCD"/>
    <w:rsid w:val="00305274"/>
    <w:rsid w:val="00310290"/>
    <w:rsid w:val="00310A93"/>
    <w:rsid w:val="00310E2F"/>
    <w:rsid w:val="003150F9"/>
    <w:rsid w:val="003206ED"/>
    <w:rsid w:val="00323A44"/>
    <w:rsid w:val="003246A4"/>
    <w:rsid w:val="0033365C"/>
    <w:rsid w:val="00341051"/>
    <w:rsid w:val="00341B87"/>
    <w:rsid w:val="003455DD"/>
    <w:rsid w:val="0035091E"/>
    <w:rsid w:val="00351342"/>
    <w:rsid w:val="00351403"/>
    <w:rsid w:val="00354FAF"/>
    <w:rsid w:val="00363E2D"/>
    <w:rsid w:val="003715FA"/>
    <w:rsid w:val="00371816"/>
    <w:rsid w:val="00376004"/>
    <w:rsid w:val="00385055"/>
    <w:rsid w:val="00392185"/>
    <w:rsid w:val="0039481F"/>
    <w:rsid w:val="003955C5"/>
    <w:rsid w:val="003A4515"/>
    <w:rsid w:val="003A502A"/>
    <w:rsid w:val="003A6207"/>
    <w:rsid w:val="003B16A7"/>
    <w:rsid w:val="003B1FCA"/>
    <w:rsid w:val="003B6C68"/>
    <w:rsid w:val="003B786C"/>
    <w:rsid w:val="003C4289"/>
    <w:rsid w:val="003E007F"/>
    <w:rsid w:val="003E0672"/>
    <w:rsid w:val="003E2852"/>
    <w:rsid w:val="003E5A78"/>
    <w:rsid w:val="003E72F9"/>
    <w:rsid w:val="003F1278"/>
    <w:rsid w:val="003F466B"/>
    <w:rsid w:val="003F50D0"/>
    <w:rsid w:val="003F5DDF"/>
    <w:rsid w:val="00402AED"/>
    <w:rsid w:val="00403615"/>
    <w:rsid w:val="00405B32"/>
    <w:rsid w:val="00407F26"/>
    <w:rsid w:val="00412C07"/>
    <w:rsid w:val="004132DF"/>
    <w:rsid w:val="0041464C"/>
    <w:rsid w:val="00415BD2"/>
    <w:rsid w:val="00417697"/>
    <w:rsid w:val="00422B1B"/>
    <w:rsid w:val="00425846"/>
    <w:rsid w:val="00426A77"/>
    <w:rsid w:val="00433965"/>
    <w:rsid w:val="004361B6"/>
    <w:rsid w:val="004436F7"/>
    <w:rsid w:val="0044592C"/>
    <w:rsid w:val="004468C7"/>
    <w:rsid w:val="00446EC3"/>
    <w:rsid w:val="00461347"/>
    <w:rsid w:val="00462E10"/>
    <w:rsid w:val="00463782"/>
    <w:rsid w:val="004659BF"/>
    <w:rsid w:val="00471974"/>
    <w:rsid w:val="00474961"/>
    <w:rsid w:val="00474BFF"/>
    <w:rsid w:val="004757D3"/>
    <w:rsid w:val="00476A7D"/>
    <w:rsid w:val="00482602"/>
    <w:rsid w:val="00483410"/>
    <w:rsid w:val="004876C3"/>
    <w:rsid w:val="004910D6"/>
    <w:rsid w:val="00494F44"/>
    <w:rsid w:val="00496D3E"/>
    <w:rsid w:val="004A0A91"/>
    <w:rsid w:val="004A22D5"/>
    <w:rsid w:val="004B00B4"/>
    <w:rsid w:val="004B01E5"/>
    <w:rsid w:val="004B354C"/>
    <w:rsid w:val="004B49AC"/>
    <w:rsid w:val="004B6256"/>
    <w:rsid w:val="004B6FF1"/>
    <w:rsid w:val="004C2879"/>
    <w:rsid w:val="004C2B99"/>
    <w:rsid w:val="004C3A56"/>
    <w:rsid w:val="004C5900"/>
    <w:rsid w:val="004C5E91"/>
    <w:rsid w:val="004D0FC5"/>
    <w:rsid w:val="004D10E4"/>
    <w:rsid w:val="004D24EA"/>
    <w:rsid w:val="004D6A3A"/>
    <w:rsid w:val="004E2609"/>
    <w:rsid w:val="004E3330"/>
    <w:rsid w:val="004E4BAB"/>
    <w:rsid w:val="004E727A"/>
    <w:rsid w:val="004F30AF"/>
    <w:rsid w:val="004F3DC9"/>
    <w:rsid w:val="004F6232"/>
    <w:rsid w:val="005017A0"/>
    <w:rsid w:val="00503256"/>
    <w:rsid w:val="005056EE"/>
    <w:rsid w:val="00517736"/>
    <w:rsid w:val="005205B4"/>
    <w:rsid w:val="0052200A"/>
    <w:rsid w:val="005230DA"/>
    <w:rsid w:val="0052478D"/>
    <w:rsid w:val="00526C2F"/>
    <w:rsid w:val="00530B55"/>
    <w:rsid w:val="00532469"/>
    <w:rsid w:val="00532B4E"/>
    <w:rsid w:val="005333BA"/>
    <w:rsid w:val="00534003"/>
    <w:rsid w:val="00537F15"/>
    <w:rsid w:val="00542184"/>
    <w:rsid w:val="005538AD"/>
    <w:rsid w:val="00553DCC"/>
    <w:rsid w:val="00554C5C"/>
    <w:rsid w:val="00560629"/>
    <w:rsid w:val="0056372C"/>
    <w:rsid w:val="00567290"/>
    <w:rsid w:val="005753FB"/>
    <w:rsid w:val="00575D45"/>
    <w:rsid w:val="00576278"/>
    <w:rsid w:val="00577641"/>
    <w:rsid w:val="00580524"/>
    <w:rsid w:val="00582481"/>
    <w:rsid w:val="00585CAC"/>
    <w:rsid w:val="00585CCB"/>
    <w:rsid w:val="005869EE"/>
    <w:rsid w:val="005944CA"/>
    <w:rsid w:val="005A1799"/>
    <w:rsid w:val="005A4051"/>
    <w:rsid w:val="005A5BBF"/>
    <w:rsid w:val="005B1CA0"/>
    <w:rsid w:val="005B2787"/>
    <w:rsid w:val="005C1AAC"/>
    <w:rsid w:val="005C3677"/>
    <w:rsid w:val="005C402A"/>
    <w:rsid w:val="005C7E5D"/>
    <w:rsid w:val="005C7EA5"/>
    <w:rsid w:val="005D1569"/>
    <w:rsid w:val="005D1A4C"/>
    <w:rsid w:val="005D3208"/>
    <w:rsid w:val="005D33E1"/>
    <w:rsid w:val="005E0F11"/>
    <w:rsid w:val="005F0EB1"/>
    <w:rsid w:val="005F4C42"/>
    <w:rsid w:val="005F61DD"/>
    <w:rsid w:val="00602963"/>
    <w:rsid w:val="00603AF5"/>
    <w:rsid w:val="006043B6"/>
    <w:rsid w:val="006047E7"/>
    <w:rsid w:val="00604A1C"/>
    <w:rsid w:val="00606DA8"/>
    <w:rsid w:val="00607693"/>
    <w:rsid w:val="00612FF0"/>
    <w:rsid w:val="006133A8"/>
    <w:rsid w:val="00613673"/>
    <w:rsid w:val="00613AAA"/>
    <w:rsid w:val="0061665C"/>
    <w:rsid w:val="006217D4"/>
    <w:rsid w:val="006226BA"/>
    <w:rsid w:val="006239A4"/>
    <w:rsid w:val="00630489"/>
    <w:rsid w:val="00632803"/>
    <w:rsid w:val="00633F6B"/>
    <w:rsid w:val="00636F96"/>
    <w:rsid w:val="0064038A"/>
    <w:rsid w:val="006449AF"/>
    <w:rsid w:val="00650B6F"/>
    <w:rsid w:val="006516E9"/>
    <w:rsid w:val="006550F7"/>
    <w:rsid w:val="00656AD9"/>
    <w:rsid w:val="00663468"/>
    <w:rsid w:val="0066348B"/>
    <w:rsid w:val="0066573D"/>
    <w:rsid w:val="00667A87"/>
    <w:rsid w:val="0067006D"/>
    <w:rsid w:val="00671646"/>
    <w:rsid w:val="006803C6"/>
    <w:rsid w:val="00680603"/>
    <w:rsid w:val="0068166A"/>
    <w:rsid w:val="00681DFA"/>
    <w:rsid w:val="00684EEA"/>
    <w:rsid w:val="00684EF2"/>
    <w:rsid w:val="00685DD4"/>
    <w:rsid w:val="006877D0"/>
    <w:rsid w:val="00692BC5"/>
    <w:rsid w:val="00695F80"/>
    <w:rsid w:val="0069623F"/>
    <w:rsid w:val="006A3A6E"/>
    <w:rsid w:val="006A51DF"/>
    <w:rsid w:val="006A5666"/>
    <w:rsid w:val="006A7A2D"/>
    <w:rsid w:val="006B03C4"/>
    <w:rsid w:val="006B74C4"/>
    <w:rsid w:val="006C2CF1"/>
    <w:rsid w:val="006C3959"/>
    <w:rsid w:val="006C732F"/>
    <w:rsid w:val="006D4985"/>
    <w:rsid w:val="006D605D"/>
    <w:rsid w:val="006E6DDA"/>
    <w:rsid w:val="006F05E0"/>
    <w:rsid w:val="006F2B7A"/>
    <w:rsid w:val="006F7650"/>
    <w:rsid w:val="007019D4"/>
    <w:rsid w:val="00706397"/>
    <w:rsid w:val="007115F0"/>
    <w:rsid w:val="0071271C"/>
    <w:rsid w:val="0071732D"/>
    <w:rsid w:val="00717684"/>
    <w:rsid w:val="007204EF"/>
    <w:rsid w:val="007216F0"/>
    <w:rsid w:val="00727378"/>
    <w:rsid w:val="0073249A"/>
    <w:rsid w:val="00732EFB"/>
    <w:rsid w:val="007415D0"/>
    <w:rsid w:val="0074328A"/>
    <w:rsid w:val="00746651"/>
    <w:rsid w:val="00746B4F"/>
    <w:rsid w:val="007526B5"/>
    <w:rsid w:val="00752F3F"/>
    <w:rsid w:val="00755019"/>
    <w:rsid w:val="007552DC"/>
    <w:rsid w:val="00755588"/>
    <w:rsid w:val="007605D6"/>
    <w:rsid w:val="0076258C"/>
    <w:rsid w:val="0076258D"/>
    <w:rsid w:val="00765C33"/>
    <w:rsid w:val="00767279"/>
    <w:rsid w:val="00775AED"/>
    <w:rsid w:val="00777A09"/>
    <w:rsid w:val="00777C79"/>
    <w:rsid w:val="007879EC"/>
    <w:rsid w:val="007A5CB4"/>
    <w:rsid w:val="007B15DD"/>
    <w:rsid w:val="007B1689"/>
    <w:rsid w:val="007B1A87"/>
    <w:rsid w:val="007B2592"/>
    <w:rsid w:val="007B49AD"/>
    <w:rsid w:val="007B5898"/>
    <w:rsid w:val="007B664C"/>
    <w:rsid w:val="007C1DC7"/>
    <w:rsid w:val="007C3566"/>
    <w:rsid w:val="007C51BE"/>
    <w:rsid w:val="007C7294"/>
    <w:rsid w:val="007D0BB2"/>
    <w:rsid w:val="007D1F04"/>
    <w:rsid w:val="007D42C5"/>
    <w:rsid w:val="007D64AA"/>
    <w:rsid w:val="007D7B16"/>
    <w:rsid w:val="007E0CB2"/>
    <w:rsid w:val="007E264F"/>
    <w:rsid w:val="007E2ED5"/>
    <w:rsid w:val="007F195A"/>
    <w:rsid w:val="007F24A1"/>
    <w:rsid w:val="007F2F3A"/>
    <w:rsid w:val="007F62C7"/>
    <w:rsid w:val="00800E0D"/>
    <w:rsid w:val="008025E0"/>
    <w:rsid w:val="00805D49"/>
    <w:rsid w:val="00811ED2"/>
    <w:rsid w:val="00816F55"/>
    <w:rsid w:val="00817DD2"/>
    <w:rsid w:val="00825FD8"/>
    <w:rsid w:val="00826B48"/>
    <w:rsid w:val="00830571"/>
    <w:rsid w:val="008313DD"/>
    <w:rsid w:val="008321B0"/>
    <w:rsid w:val="00841738"/>
    <w:rsid w:val="00842FAD"/>
    <w:rsid w:val="00851D22"/>
    <w:rsid w:val="00854E03"/>
    <w:rsid w:val="00857BDF"/>
    <w:rsid w:val="00860781"/>
    <w:rsid w:val="00860FD3"/>
    <w:rsid w:val="00864708"/>
    <w:rsid w:val="008669B5"/>
    <w:rsid w:val="00867EEA"/>
    <w:rsid w:val="00870C9E"/>
    <w:rsid w:val="00872C0C"/>
    <w:rsid w:val="008741F7"/>
    <w:rsid w:val="00875A75"/>
    <w:rsid w:val="008769EE"/>
    <w:rsid w:val="0088143A"/>
    <w:rsid w:val="008836AC"/>
    <w:rsid w:val="008840E3"/>
    <w:rsid w:val="00887D7E"/>
    <w:rsid w:val="0089086B"/>
    <w:rsid w:val="00890A13"/>
    <w:rsid w:val="0089160D"/>
    <w:rsid w:val="008959A6"/>
    <w:rsid w:val="008A17B9"/>
    <w:rsid w:val="008A2D86"/>
    <w:rsid w:val="008A3AF5"/>
    <w:rsid w:val="008B08C5"/>
    <w:rsid w:val="008B43EC"/>
    <w:rsid w:val="008B5DE4"/>
    <w:rsid w:val="008B6896"/>
    <w:rsid w:val="008B7196"/>
    <w:rsid w:val="008C0607"/>
    <w:rsid w:val="008C129F"/>
    <w:rsid w:val="008C4B94"/>
    <w:rsid w:val="008D33CB"/>
    <w:rsid w:val="008E3EE3"/>
    <w:rsid w:val="008E43FC"/>
    <w:rsid w:val="008F2FB1"/>
    <w:rsid w:val="00902D6C"/>
    <w:rsid w:val="00912ADC"/>
    <w:rsid w:val="009144AD"/>
    <w:rsid w:val="009160A6"/>
    <w:rsid w:val="00917F07"/>
    <w:rsid w:val="00921DCF"/>
    <w:rsid w:val="00923192"/>
    <w:rsid w:val="0093175B"/>
    <w:rsid w:val="00931DCA"/>
    <w:rsid w:val="0093518D"/>
    <w:rsid w:val="009360AD"/>
    <w:rsid w:val="00937CB6"/>
    <w:rsid w:val="00953BA4"/>
    <w:rsid w:val="00954857"/>
    <w:rsid w:val="009608C2"/>
    <w:rsid w:val="00961E50"/>
    <w:rsid w:val="009632E8"/>
    <w:rsid w:val="00966187"/>
    <w:rsid w:val="00967322"/>
    <w:rsid w:val="0098012F"/>
    <w:rsid w:val="00981BAA"/>
    <w:rsid w:val="00985953"/>
    <w:rsid w:val="00987542"/>
    <w:rsid w:val="00991B83"/>
    <w:rsid w:val="009920D5"/>
    <w:rsid w:val="00992743"/>
    <w:rsid w:val="00995541"/>
    <w:rsid w:val="00996802"/>
    <w:rsid w:val="009A0F19"/>
    <w:rsid w:val="009A5F81"/>
    <w:rsid w:val="009B2D54"/>
    <w:rsid w:val="009B48AF"/>
    <w:rsid w:val="009C047C"/>
    <w:rsid w:val="009C1CAC"/>
    <w:rsid w:val="009C1F95"/>
    <w:rsid w:val="009D7066"/>
    <w:rsid w:val="009F302E"/>
    <w:rsid w:val="00A0235C"/>
    <w:rsid w:val="00A103D8"/>
    <w:rsid w:val="00A169FF"/>
    <w:rsid w:val="00A16BD2"/>
    <w:rsid w:val="00A22759"/>
    <w:rsid w:val="00A24CCF"/>
    <w:rsid w:val="00A30D68"/>
    <w:rsid w:val="00A31A98"/>
    <w:rsid w:val="00A41F38"/>
    <w:rsid w:val="00A4232F"/>
    <w:rsid w:val="00A43480"/>
    <w:rsid w:val="00A460CE"/>
    <w:rsid w:val="00A5093A"/>
    <w:rsid w:val="00A52DE4"/>
    <w:rsid w:val="00A54E14"/>
    <w:rsid w:val="00A55D2C"/>
    <w:rsid w:val="00A57667"/>
    <w:rsid w:val="00A63AC0"/>
    <w:rsid w:val="00A6738C"/>
    <w:rsid w:val="00A67402"/>
    <w:rsid w:val="00A72AD1"/>
    <w:rsid w:val="00A90053"/>
    <w:rsid w:val="00A92D9F"/>
    <w:rsid w:val="00A92F19"/>
    <w:rsid w:val="00A95808"/>
    <w:rsid w:val="00A974B1"/>
    <w:rsid w:val="00AA1ABC"/>
    <w:rsid w:val="00AA2FD0"/>
    <w:rsid w:val="00AA7BD8"/>
    <w:rsid w:val="00AB1432"/>
    <w:rsid w:val="00AB1BF4"/>
    <w:rsid w:val="00AC2347"/>
    <w:rsid w:val="00AC67B0"/>
    <w:rsid w:val="00AD025A"/>
    <w:rsid w:val="00AD1A6E"/>
    <w:rsid w:val="00AD24CF"/>
    <w:rsid w:val="00AD404F"/>
    <w:rsid w:val="00AD6CFA"/>
    <w:rsid w:val="00AE16C5"/>
    <w:rsid w:val="00AE27AE"/>
    <w:rsid w:val="00AE2F5B"/>
    <w:rsid w:val="00AE66B7"/>
    <w:rsid w:val="00AE6E4E"/>
    <w:rsid w:val="00AE787D"/>
    <w:rsid w:val="00AF030D"/>
    <w:rsid w:val="00AF2ADB"/>
    <w:rsid w:val="00AF55AC"/>
    <w:rsid w:val="00AF599F"/>
    <w:rsid w:val="00B018DF"/>
    <w:rsid w:val="00B0258C"/>
    <w:rsid w:val="00B05A56"/>
    <w:rsid w:val="00B07ED9"/>
    <w:rsid w:val="00B12E98"/>
    <w:rsid w:val="00B133E4"/>
    <w:rsid w:val="00B14525"/>
    <w:rsid w:val="00B1481B"/>
    <w:rsid w:val="00B168A8"/>
    <w:rsid w:val="00B238FD"/>
    <w:rsid w:val="00B32E7F"/>
    <w:rsid w:val="00B33D95"/>
    <w:rsid w:val="00B35281"/>
    <w:rsid w:val="00B40CAF"/>
    <w:rsid w:val="00B411B7"/>
    <w:rsid w:val="00B4508C"/>
    <w:rsid w:val="00B45DB8"/>
    <w:rsid w:val="00B520F6"/>
    <w:rsid w:val="00B527C8"/>
    <w:rsid w:val="00B52CCC"/>
    <w:rsid w:val="00B531C9"/>
    <w:rsid w:val="00B61FD7"/>
    <w:rsid w:val="00B653A7"/>
    <w:rsid w:val="00B65AAF"/>
    <w:rsid w:val="00B70A95"/>
    <w:rsid w:val="00B74AF1"/>
    <w:rsid w:val="00B77C1D"/>
    <w:rsid w:val="00B80EC7"/>
    <w:rsid w:val="00B83C83"/>
    <w:rsid w:val="00B9092D"/>
    <w:rsid w:val="00B9454E"/>
    <w:rsid w:val="00B9672F"/>
    <w:rsid w:val="00BA0362"/>
    <w:rsid w:val="00BA1E6A"/>
    <w:rsid w:val="00BA68E4"/>
    <w:rsid w:val="00BA70BA"/>
    <w:rsid w:val="00BB18A8"/>
    <w:rsid w:val="00BB36A2"/>
    <w:rsid w:val="00BC192A"/>
    <w:rsid w:val="00BC1B59"/>
    <w:rsid w:val="00BC3273"/>
    <w:rsid w:val="00BC5D46"/>
    <w:rsid w:val="00BC7329"/>
    <w:rsid w:val="00BC7421"/>
    <w:rsid w:val="00BD208A"/>
    <w:rsid w:val="00BD25F8"/>
    <w:rsid w:val="00BD5655"/>
    <w:rsid w:val="00BD61D1"/>
    <w:rsid w:val="00BE27DF"/>
    <w:rsid w:val="00BE4364"/>
    <w:rsid w:val="00BE54FF"/>
    <w:rsid w:val="00BE634B"/>
    <w:rsid w:val="00BF09F5"/>
    <w:rsid w:val="00BF4E2D"/>
    <w:rsid w:val="00BF7115"/>
    <w:rsid w:val="00BF7AED"/>
    <w:rsid w:val="00C001BB"/>
    <w:rsid w:val="00C019AD"/>
    <w:rsid w:val="00C044CA"/>
    <w:rsid w:val="00C05159"/>
    <w:rsid w:val="00C10C8F"/>
    <w:rsid w:val="00C11A0A"/>
    <w:rsid w:val="00C13920"/>
    <w:rsid w:val="00C21406"/>
    <w:rsid w:val="00C217F1"/>
    <w:rsid w:val="00C24C93"/>
    <w:rsid w:val="00C27AA1"/>
    <w:rsid w:val="00C3198F"/>
    <w:rsid w:val="00C34FC9"/>
    <w:rsid w:val="00C403A0"/>
    <w:rsid w:val="00C41BFB"/>
    <w:rsid w:val="00C5229B"/>
    <w:rsid w:val="00C60328"/>
    <w:rsid w:val="00C64C93"/>
    <w:rsid w:val="00C659D7"/>
    <w:rsid w:val="00C678B8"/>
    <w:rsid w:val="00C71825"/>
    <w:rsid w:val="00C81301"/>
    <w:rsid w:val="00C82B11"/>
    <w:rsid w:val="00C85D97"/>
    <w:rsid w:val="00C90F03"/>
    <w:rsid w:val="00C96E38"/>
    <w:rsid w:val="00C97BA0"/>
    <w:rsid w:val="00CB194D"/>
    <w:rsid w:val="00CB2025"/>
    <w:rsid w:val="00CB5FAC"/>
    <w:rsid w:val="00CC17ED"/>
    <w:rsid w:val="00CC2117"/>
    <w:rsid w:val="00CC4944"/>
    <w:rsid w:val="00CC79A1"/>
    <w:rsid w:val="00CD0E56"/>
    <w:rsid w:val="00CD32E6"/>
    <w:rsid w:val="00CD4370"/>
    <w:rsid w:val="00CD5DE1"/>
    <w:rsid w:val="00CE0343"/>
    <w:rsid w:val="00CE31E4"/>
    <w:rsid w:val="00CF0175"/>
    <w:rsid w:val="00CF1F8D"/>
    <w:rsid w:val="00D05DE3"/>
    <w:rsid w:val="00D078BD"/>
    <w:rsid w:val="00D112F4"/>
    <w:rsid w:val="00D130E3"/>
    <w:rsid w:val="00D16993"/>
    <w:rsid w:val="00D21932"/>
    <w:rsid w:val="00D24869"/>
    <w:rsid w:val="00D24927"/>
    <w:rsid w:val="00D24D62"/>
    <w:rsid w:val="00D273BD"/>
    <w:rsid w:val="00D32CCE"/>
    <w:rsid w:val="00D34F0C"/>
    <w:rsid w:val="00D368E9"/>
    <w:rsid w:val="00D474E2"/>
    <w:rsid w:val="00D47927"/>
    <w:rsid w:val="00D531BB"/>
    <w:rsid w:val="00D540E7"/>
    <w:rsid w:val="00D55D40"/>
    <w:rsid w:val="00D5660B"/>
    <w:rsid w:val="00D62412"/>
    <w:rsid w:val="00D64A7B"/>
    <w:rsid w:val="00D67913"/>
    <w:rsid w:val="00D71164"/>
    <w:rsid w:val="00D71233"/>
    <w:rsid w:val="00D755E0"/>
    <w:rsid w:val="00D75E6E"/>
    <w:rsid w:val="00D8092B"/>
    <w:rsid w:val="00D826F5"/>
    <w:rsid w:val="00D82919"/>
    <w:rsid w:val="00D8302F"/>
    <w:rsid w:val="00D86763"/>
    <w:rsid w:val="00D875CF"/>
    <w:rsid w:val="00D905C1"/>
    <w:rsid w:val="00DA0DAE"/>
    <w:rsid w:val="00DA4A6A"/>
    <w:rsid w:val="00DA6CC9"/>
    <w:rsid w:val="00DB02D9"/>
    <w:rsid w:val="00DB46C0"/>
    <w:rsid w:val="00DB59F1"/>
    <w:rsid w:val="00DC1FAC"/>
    <w:rsid w:val="00DC59FD"/>
    <w:rsid w:val="00DD4A65"/>
    <w:rsid w:val="00DE0B8C"/>
    <w:rsid w:val="00DE2178"/>
    <w:rsid w:val="00DE6299"/>
    <w:rsid w:val="00DE6A0A"/>
    <w:rsid w:val="00DE714F"/>
    <w:rsid w:val="00DF09AA"/>
    <w:rsid w:val="00DF1445"/>
    <w:rsid w:val="00DF64DF"/>
    <w:rsid w:val="00DF6BC8"/>
    <w:rsid w:val="00DF70B3"/>
    <w:rsid w:val="00DF78E0"/>
    <w:rsid w:val="00E01DD4"/>
    <w:rsid w:val="00E02303"/>
    <w:rsid w:val="00E05639"/>
    <w:rsid w:val="00E067C4"/>
    <w:rsid w:val="00E1228C"/>
    <w:rsid w:val="00E13134"/>
    <w:rsid w:val="00E20A4C"/>
    <w:rsid w:val="00E21428"/>
    <w:rsid w:val="00E23B9E"/>
    <w:rsid w:val="00E25A75"/>
    <w:rsid w:val="00E30024"/>
    <w:rsid w:val="00E361A3"/>
    <w:rsid w:val="00E361BD"/>
    <w:rsid w:val="00E4028C"/>
    <w:rsid w:val="00E439D4"/>
    <w:rsid w:val="00E442DF"/>
    <w:rsid w:val="00E46C70"/>
    <w:rsid w:val="00E47733"/>
    <w:rsid w:val="00E5011B"/>
    <w:rsid w:val="00E524CD"/>
    <w:rsid w:val="00E56F25"/>
    <w:rsid w:val="00E60E5B"/>
    <w:rsid w:val="00E65FC6"/>
    <w:rsid w:val="00E66B7C"/>
    <w:rsid w:val="00E671AC"/>
    <w:rsid w:val="00E72C07"/>
    <w:rsid w:val="00E76956"/>
    <w:rsid w:val="00E77146"/>
    <w:rsid w:val="00E83852"/>
    <w:rsid w:val="00E909FD"/>
    <w:rsid w:val="00E90B19"/>
    <w:rsid w:val="00E9355D"/>
    <w:rsid w:val="00E960AC"/>
    <w:rsid w:val="00E9775E"/>
    <w:rsid w:val="00EA0B44"/>
    <w:rsid w:val="00EA1987"/>
    <w:rsid w:val="00EA1DF3"/>
    <w:rsid w:val="00EA3835"/>
    <w:rsid w:val="00EA697C"/>
    <w:rsid w:val="00EB1E9B"/>
    <w:rsid w:val="00EB2BDB"/>
    <w:rsid w:val="00EB4B20"/>
    <w:rsid w:val="00EB5C41"/>
    <w:rsid w:val="00EB784D"/>
    <w:rsid w:val="00EC1002"/>
    <w:rsid w:val="00EC528D"/>
    <w:rsid w:val="00EC75FB"/>
    <w:rsid w:val="00EC7ADF"/>
    <w:rsid w:val="00ED5C07"/>
    <w:rsid w:val="00EE3A0F"/>
    <w:rsid w:val="00EE654B"/>
    <w:rsid w:val="00EE6D58"/>
    <w:rsid w:val="00EE6E7E"/>
    <w:rsid w:val="00EF2988"/>
    <w:rsid w:val="00EF2C59"/>
    <w:rsid w:val="00EF3C50"/>
    <w:rsid w:val="00F0347E"/>
    <w:rsid w:val="00F04BBE"/>
    <w:rsid w:val="00F05661"/>
    <w:rsid w:val="00F06AED"/>
    <w:rsid w:val="00F1317D"/>
    <w:rsid w:val="00F13911"/>
    <w:rsid w:val="00F13CF2"/>
    <w:rsid w:val="00F237B0"/>
    <w:rsid w:val="00F256C4"/>
    <w:rsid w:val="00F261C7"/>
    <w:rsid w:val="00F26288"/>
    <w:rsid w:val="00F26931"/>
    <w:rsid w:val="00F36E6F"/>
    <w:rsid w:val="00F42E04"/>
    <w:rsid w:val="00F441CD"/>
    <w:rsid w:val="00F57CAE"/>
    <w:rsid w:val="00F60441"/>
    <w:rsid w:val="00F66F65"/>
    <w:rsid w:val="00F70C7C"/>
    <w:rsid w:val="00F70F5B"/>
    <w:rsid w:val="00F71D66"/>
    <w:rsid w:val="00F73FFA"/>
    <w:rsid w:val="00F74A1C"/>
    <w:rsid w:val="00F74C65"/>
    <w:rsid w:val="00F75202"/>
    <w:rsid w:val="00F76D39"/>
    <w:rsid w:val="00F8594E"/>
    <w:rsid w:val="00F86516"/>
    <w:rsid w:val="00F910DA"/>
    <w:rsid w:val="00F92710"/>
    <w:rsid w:val="00F962E9"/>
    <w:rsid w:val="00F97A13"/>
    <w:rsid w:val="00F97E30"/>
    <w:rsid w:val="00FA1526"/>
    <w:rsid w:val="00FA1D99"/>
    <w:rsid w:val="00FA4B5F"/>
    <w:rsid w:val="00FA6C23"/>
    <w:rsid w:val="00FB0FAC"/>
    <w:rsid w:val="00FB7794"/>
    <w:rsid w:val="00FC352C"/>
    <w:rsid w:val="00FC3FDC"/>
    <w:rsid w:val="00FC7E70"/>
    <w:rsid w:val="00FD32C2"/>
    <w:rsid w:val="00FE2416"/>
    <w:rsid w:val="00FE4A11"/>
    <w:rsid w:val="00FF0AAF"/>
    <w:rsid w:val="00FF19B3"/>
    <w:rsid w:val="00FF5C3F"/>
    <w:rsid w:val="011D4668"/>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671705A"/>
    <w:rsid w:val="06732134"/>
    <w:rsid w:val="06F55DEF"/>
    <w:rsid w:val="07463F1D"/>
    <w:rsid w:val="078F2493"/>
    <w:rsid w:val="07901CC5"/>
    <w:rsid w:val="0795514D"/>
    <w:rsid w:val="0840076F"/>
    <w:rsid w:val="08601D96"/>
    <w:rsid w:val="08C25676"/>
    <w:rsid w:val="09644BDE"/>
    <w:rsid w:val="09AA3609"/>
    <w:rsid w:val="0A260073"/>
    <w:rsid w:val="0A8F7AAE"/>
    <w:rsid w:val="0ACC0AB5"/>
    <w:rsid w:val="0AD671E5"/>
    <w:rsid w:val="0B2B6586"/>
    <w:rsid w:val="0B4A5469"/>
    <w:rsid w:val="0B6B3F04"/>
    <w:rsid w:val="0B6F69F0"/>
    <w:rsid w:val="0B8F177D"/>
    <w:rsid w:val="0C645CC6"/>
    <w:rsid w:val="0C955B7E"/>
    <w:rsid w:val="0CAD1E5B"/>
    <w:rsid w:val="0D09135F"/>
    <w:rsid w:val="0D4764C0"/>
    <w:rsid w:val="0D7E4529"/>
    <w:rsid w:val="0DA54A80"/>
    <w:rsid w:val="0DCF4D92"/>
    <w:rsid w:val="0EDC0AFF"/>
    <w:rsid w:val="0EF0331F"/>
    <w:rsid w:val="0F78357E"/>
    <w:rsid w:val="0FA66A75"/>
    <w:rsid w:val="0FB12E15"/>
    <w:rsid w:val="106C4753"/>
    <w:rsid w:val="10772CDB"/>
    <w:rsid w:val="107A0F05"/>
    <w:rsid w:val="107F47F9"/>
    <w:rsid w:val="10DB3A4D"/>
    <w:rsid w:val="113D4D7B"/>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4294F3F"/>
    <w:rsid w:val="143869F0"/>
    <w:rsid w:val="145A1BF7"/>
    <w:rsid w:val="14851B79"/>
    <w:rsid w:val="14AD76AE"/>
    <w:rsid w:val="15AA5E96"/>
    <w:rsid w:val="15D942D4"/>
    <w:rsid w:val="162866A2"/>
    <w:rsid w:val="167224E4"/>
    <w:rsid w:val="16921FAF"/>
    <w:rsid w:val="177B78C5"/>
    <w:rsid w:val="17E2511D"/>
    <w:rsid w:val="1800389F"/>
    <w:rsid w:val="1804590C"/>
    <w:rsid w:val="181F20AD"/>
    <w:rsid w:val="184414B7"/>
    <w:rsid w:val="189B4472"/>
    <w:rsid w:val="19300544"/>
    <w:rsid w:val="19492385"/>
    <w:rsid w:val="19883A90"/>
    <w:rsid w:val="1A1553DD"/>
    <w:rsid w:val="1A1667EC"/>
    <w:rsid w:val="1AD27C6F"/>
    <w:rsid w:val="1B24668A"/>
    <w:rsid w:val="1BED1E2C"/>
    <w:rsid w:val="1C612DAD"/>
    <w:rsid w:val="1D2D60B2"/>
    <w:rsid w:val="1D3B0FE4"/>
    <w:rsid w:val="1D435FFF"/>
    <w:rsid w:val="1D540A00"/>
    <w:rsid w:val="1DA327A0"/>
    <w:rsid w:val="1DA67191"/>
    <w:rsid w:val="1DBC4027"/>
    <w:rsid w:val="1E504BF2"/>
    <w:rsid w:val="1EA907D1"/>
    <w:rsid w:val="1F066139"/>
    <w:rsid w:val="1F3C04FF"/>
    <w:rsid w:val="1F762BAF"/>
    <w:rsid w:val="20123648"/>
    <w:rsid w:val="21DA0F90"/>
    <w:rsid w:val="21FD6C01"/>
    <w:rsid w:val="22463DDE"/>
    <w:rsid w:val="227E692E"/>
    <w:rsid w:val="22881F58"/>
    <w:rsid w:val="22E55DA3"/>
    <w:rsid w:val="231F12DE"/>
    <w:rsid w:val="23531B69"/>
    <w:rsid w:val="23835AF5"/>
    <w:rsid w:val="23991047"/>
    <w:rsid w:val="23B107E7"/>
    <w:rsid w:val="23B940CE"/>
    <w:rsid w:val="242F1397"/>
    <w:rsid w:val="25324A72"/>
    <w:rsid w:val="2604714B"/>
    <w:rsid w:val="26680B0E"/>
    <w:rsid w:val="276607BD"/>
    <w:rsid w:val="27707807"/>
    <w:rsid w:val="277E3A4E"/>
    <w:rsid w:val="29095901"/>
    <w:rsid w:val="290F58EC"/>
    <w:rsid w:val="29712213"/>
    <w:rsid w:val="2A641BAA"/>
    <w:rsid w:val="2A85768A"/>
    <w:rsid w:val="2B0E3A48"/>
    <w:rsid w:val="2B2B347E"/>
    <w:rsid w:val="2B5841C1"/>
    <w:rsid w:val="2B9C2019"/>
    <w:rsid w:val="2BC2788C"/>
    <w:rsid w:val="2BE61BF3"/>
    <w:rsid w:val="2BE63207"/>
    <w:rsid w:val="2BED05B2"/>
    <w:rsid w:val="2C112589"/>
    <w:rsid w:val="2C1B5B53"/>
    <w:rsid w:val="2CD92454"/>
    <w:rsid w:val="2D5072C9"/>
    <w:rsid w:val="2D9737AA"/>
    <w:rsid w:val="2E44738D"/>
    <w:rsid w:val="2E483CF0"/>
    <w:rsid w:val="2EAE282B"/>
    <w:rsid w:val="2ED43E1F"/>
    <w:rsid w:val="2EF61F5F"/>
    <w:rsid w:val="2F204D2F"/>
    <w:rsid w:val="2F213D0C"/>
    <w:rsid w:val="2F6B6D60"/>
    <w:rsid w:val="2FCD7BF6"/>
    <w:rsid w:val="30280776"/>
    <w:rsid w:val="30D8752B"/>
    <w:rsid w:val="31327933"/>
    <w:rsid w:val="314F7592"/>
    <w:rsid w:val="32047B94"/>
    <w:rsid w:val="32886AF3"/>
    <w:rsid w:val="32EF5010"/>
    <w:rsid w:val="33020A40"/>
    <w:rsid w:val="33047391"/>
    <w:rsid w:val="333332D8"/>
    <w:rsid w:val="333C43C8"/>
    <w:rsid w:val="338737FF"/>
    <w:rsid w:val="347270AC"/>
    <w:rsid w:val="34A400A9"/>
    <w:rsid w:val="350D59DC"/>
    <w:rsid w:val="351116A8"/>
    <w:rsid w:val="359C73A0"/>
    <w:rsid w:val="35F73B2D"/>
    <w:rsid w:val="36160F00"/>
    <w:rsid w:val="36A171E4"/>
    <w:rsid w:val="375B41E8"/>
    <w:rsid w:val="37983B5D"/>
    <w:rsid w:val="37E008B4"/>
    <w:rsid w:val="37E3463B"/>
    <w:rsid w:val="38731E86"/>
    <w:rsid w:val="38A54F26"/>
    <w:rsid w:val="38AB24E9"/>
    <w:rsid w:val="38DD789A"/>
    <w:rsid w:val="393E61F7"/>
    <w:rsid w:val="39547B8F"/>
    <w:rsid w:val="396669FF"/>
    <w:rsid w:val="397B56DC"/>
    <w:rsid w:val="39AC7A37"/>
    <w:rsid w:val="39EE0ECA"/>
    <w:rsid w:val="3A010BF4"/>
    <w:rsid w:val="3A5A5133"/>
    <w:rsid w:val="3A5F052B"/>
    <w:rsid w:val="3B3347D5"/>
    <w:rsid w:val="3BC02155"/>
    <w:rsid w:val="3BF7E6BF"/>
    <w:rsid w:val="3C28581E"/>
    <w:rsid w:val="3C4538F8"/>
    <w:rsid w:val="3CA2297F"/>
    <w:rsid w:val="3CD975B2"/>
    <w:rsid w:val="3CFC1E0B"/>
    <w:rsid w:val="3CFF1E29"/>
    <w:rsid w:val="3D7D1865"/>
    <w:rsid w:val="3DCE0D80"/>
    <w:rsid w:val="3ED27DBD"/>
    <w:rsid w:val="3F0C0676"/>
    <w:rsid w:val="3F141141"/>
    <w:rsid w:val="3F5A3C2F"/>
    <w:rsid w:val="3F724603"/>
    <w:rsid w:val="3FC76EA6"/>
    <w:rsid w:val="40244897"/>
    <w:rsid w:val="40504E9C"/>
    <w:rsid w:val="4090448B"/>
    <w:rsid w:val="4185378C"/>
    <w:rsid w:val="431E490D"/>
    <w:rsid w:val="4384772F"/>
    <w:rsid w:val="43850177"/>
    <w:rsid w:val="43865400"/>
    <w:rsid w:val="44362561"/>
    <w:rsid w:val="443B2D53"/>
    <w:rsid w:val="445341F2"/>
    <w:rsid w:val="44834750"/>
    <w:rsid w:val="44DB2ACE"/>
    <w:rsid w:val="458849D3"/>
    <w:rsid w:val="45A06791"/>
    <w:rsid w:val="45B1292D"/>
    <w:rsid w:val="45BF74A8"/>
    <w:rsid w:val="45CD38CF"/>
    <w:rsid w:val="462E307C"/>
    <w:rsid w:val="464072B5"/>
    <w:rsid w:val="464D21B7"/>
    <w:rsid w:val="46CA635B"/>
    <w:rsid w:val="489277A2"/>
    <w:rsid w:val="489A6F14"/>
    <w:rsid w:val="494B597C"/>
    <w:rsid w:val="498072FA"/>
    <w:rsid w:val="49962324"/>
    <w:rsid w:val="49ED0155"/>
    <w:rsid w:val="4A5D3697"/>
    <w:rsid w:val="4AFC6247"/>
    <w:rsid w:val="4B704D15"/>
    <w:rsid w:val="4B8F5D2D"/>
    <w:rsid w:val="4B9A22C6"/>
    <w:rsid w:val="4C0C0983"/>
    <w:rsid w:val="4C2E0DCB"/>
    <w:rsid w:val="4C641BFC"/>
    <w:rsid w:val="4C726569"/>
    <w:rsid w:val="4CB37C08"/>
    <w:rsid w:val="4CC874F6"/>
    <w:rsid w:val="4CD60537"/>
    <w:rsid w:val="4CDB1144"/>
    <w:rsid w:val="4D47054C"/>
    <w:rsid w:val="4D516231"/>
    <w:rsid w:val="4D6E4265"/>
    <w:rsid w:val="4D7E702B"/>
    <w:rsid w:val="4D94083B"/>
    <w:rsid w:val="4E4F369A"/>
    <w:rsid w:val="4E6A7538"/>
    <w:rsid w:val="4EDA6221"/>
    <w:rsid w:val="4F2E243F"/>
    <w:rsid w:val="4FDF2564"/>
    <w:rsid w:val="501523A2"/>
    <w:rsid w:val="504174FC"/>
    <w:rsid w:val="50571C9F"/>
    <w:rsid w:val="50AB003F"/>
    <w:rsid w:val="50CF4503"/>
    <w:rsid w:val="50D37C15"/>
    <w:rsid w:val="511D019F"/>
    <w:rsid w:val="511D18C9"/>
    <w:rsid w:val="51542C8D"/>
    <w:rsid w:val="516234FD"/>
    <w:rsid w:val="51656886"/>
    <w:rsid w:val="516A1B63"/>
    <w:rsid w:val="51B81737"/>
    <w:rsid w:val="51D77030"/>
    <w:rsid w:val="52353A0A"/>
    <w:rsid w:val="52D85750"/>
    <w:rsid w:val="52FB18C6"/>
    <w:rsid w:val="531072F0"/>
    <w:rsid w:val="53213E80"/>
    <w:rsid w:val="53FE3E0A"/>
    <w:rsid w:val="543142CF"/>
    <w:rsid w:val="55286E22"/>
    <w:rsid w:val="556E6581"/>
    <w:rsid w:val="5588677D"/>
    <w:rsid w:val="560317C0"/>
    <w:rsid w:val="560E14B9"/>
    <w:rsid w:val="561F720E"/>
    <w:rsid w:val="566F4A58"/>
    <w:rsid w:val="5712150D"/>
    <w:rsid w:val="57A3633F"/>
    <w:rsid w:val="57B27F05"/>
    <w:rsid w:val="57CF58DB"/>
    <w:rsid w:val="57DC33A7"/>
    <w:rsid w:val="58215343"/>
    <w:rsid w:val="584F10D8"/>
    <w:rsid w:val="5854171D"/>
    <w:rsid w:val="587561D1"/>
    <w:rsid w:val="58D01EBB"/>
    <w:rsid w:val="58F61D44"/>
    <w:rsid w:val="596B3D20"/>
    <w:rsid w:val="597D2244"/>
    <w:rsid w:val="59F3439B"/>
    <w:rsid w:val="5A0D30B4"/>
    <w:rsid w:val="5A2A3F59"/>
    <w:rsid w:val="5A483FF8"/>
    <w:rsid w:val="5B0C693A"/>
    <w:rsid w:val="5B1E3B4B"/>
    <w:rsid w:val="5B3429A4"/>
    <w:rsid w:val="5B7928AC"/>
    <w:rsid w:val="5B9C5C45"/>
    <w:rsid w:val="5C0C1983"/>
    <w:rsid w:val="5C146507"/>
    <w:rsid w:val="5C8556D4"/>
    <w:rsid w:val="5C9C6DF2"/>
    <w:rsid w:val="5C9D087A"/>
    <w:rsid w:val="5CFA384A"/>
    <w:rsid w:val="5D1458EA"/>
    <w:rsid w:val="5D35760E"/>
    <w:rsid w:val="5D5840D6"/>
    <w:rsid w:val="5D8A2234"/>
    <w:rsid w:val="5DA37A9B"/>
    <w:rsid w:val="5DE96312"/>
    <w:rsid w:val="5E334000"/>
    <w:rsid w:val="5E69296F"/>
    <w:rsid w:val="5E782414"/>
    <w:rsid w:val="5ED24445"/>
    <w:rsid w:val="5ED50225"/>
    <w:rsid w:val="5F1F0240"/>
    <w:rsid w:val="5F562BF3"/>
    <w:rsid w:val="603F5402"/>
    <w:rsid w:val="60603B12"/>
    <w:rsid w:val="60A7728D"/>
    <w:rsid w:val="60B0413F"/>
    <w:rsid w:val="60D818B2"/>
    <w:rsid w:val="614C422E"/>
    <w:rsid w:val="615A0A76"/>
    <w:rsid w:val="619135C2"/>
    <w:rsid w:val="621C7880"/>
    <w:rsid w:val="628A4E55"/>
    <w:rsid w:val="6295412E"/>
    <w:rsid w:val="62D04AAA"/>
    <w:rsid w:val="63381C06"/>
    <w:rsid w:val="64037383"/>
    <w:rsid w:val="64126E1E"/>
    <w:rsid w:val="642E2243"/>
    <w:rsid w:val="6469630A"/>
    <w:rsid w:val="648B4CC0"/>
    <w:rsid w:val="64A2179B"/>
    <w:rsid w:val="654B7F44"/>
    <w:rsid w:val="65F77B57"/>
    <w:rsid w:val="65FF3AA9"/>
    <w:rsid w:val="660031E4"/>
    <w:rsid w:val="660F3D1F"/>
    <w:rsid w:val="66152ACA"/>
    <w:rsid w:val="663250C1"/>
    <w:rsid w:val="66BF5DFC"/>
    <w:rsid w:val="66EF5BAF"/>
    <w:rsid w:val="675A157F"/>
    <w:rsid w:val="677909F1"/>
    <w:rsid w:val="67F91D07"/>
    <w:rsid w:val="683F44C5"/>
    <w:rsid w:val="68B44D24"/>
    <w:rsid w:val="696D41C4"/>
    <w:rsid w:val="69BF1317"/>
    <w:rsid w:val="69ED05F9"/>
    <w:rsid w:val="6B263ACF"/>
    <w:rsid w:val="6B73602A"/>
    <w:rsid w:val="6B8B6CF1"/>
    <w:rsid w:val="6BDF6CC4"/>
    <w:rsid w:val="6C1660AA"/>
    <w:rsid w:val="6C234574"/>
    <w:rsid w:val="6C4142CA"/>
    <w:rsid w:val="6E231488"/>
    <w:rsid w:val="6E7E2016"/>
    <w:rsid w:val="6F0452B4"/>
    <w:rsid w:val="6F4C6B46"/>
    <w:rsid w:val="70905002"/>
    <w:rsid w:val="70BB7C71"/>
    <w:rsid w:val="70E307E7"/>
    <w:rsid w:val="717D0E42"/>
    <w:rsid w:val="719F75B5"/>
    <w:rsid w:val="71B400B8"/>
    <w:rsid w:val="71BF5D6D"/>
    <w:rsid w:val="72516F6C"/>
    <w:rsid w:val="72EF1566"/>
    <w:rsid w:val="73412F53"/>
    <w:rsid w:val="73437FCE"/>
    <w:rsid w:val="73B30FC6"/>
    <w:rsid w:val="74592D34"/>
    <w:rsid w:val="748443E4"/>
    <w:rsid w:val="74D77289"/>
    <w:rsid w:val="74F952E5"/>
    <w:rsid w:val="753F15A0"/>
    <w:rsid w:val="75483F2B"/>
    <w:rsid w:val="75A628C9"/>
    <w:rsid w:val="75B36462"/>
    <w:rsid w:val="76065B98"/>
    <w:rsid w:val="763F7413"/>
    <w:rsid w:val="76861D4C"/>
    <w:rsid w:val="76B27622"/>
    <w:rsid w:val="77740E18"/>
    <w:rsid w:val="7775404E"/>
    <w:rsid w:val="780A371A"/>
    <w:rsid w:val="781101C0"/>
    <w:rsid w:val="7824373B"/>
    <w:rsid w:val="7831103D"/>
    <w:rsid w:val="784521A0"/>
    <w:rsid w:val="786755ED"/>
    <w:rsid w:val="788D1579"/>
    <w:rsid w:val="79156F08"/>
    <w:rsid w:val="79220BB1"/>
    <w:rsid w:val="79936676"/>
    <w:rsid w:val="79A52F07"/>
    <w:rsid w:val="7A6F2A3A"/>
    <w:rsid w:val="7A8A0B42"/>
    <w:rsid w:val="7B541151"/>
    <w:rsid w:val="7B851976"/>
    <w:rsid w:val="7B9A12F6"/>
    <w:rsid w:val="7BBB15F0"/>
    <w:rsid w:val="7BD4353D"/>
    <w:rsid w:val="7BE772BD"/>
    <w:rsid w:val="7C07A0F5"/>
    <w:rsid w:val="7C0E057E"/>
    <w:rsid w:val="7C5311B3"/>
    <w:rsid w:val="7CDB7433"/>
    <w:rsid w:val="7D0F22FE"/>
    <w:rsid w:val="7D460711"/>
    <w:rsid w:val="7D717185"/>
    <w:rsid w:val="7D7635FF"/>
    <w:rsid w:val="7D8111E0"/>
    <w:rsid w:val="7DB10E50"/>
    <w:rsid w:val="7E172803"/>
    <w:rsid w:val="7EC13FAE"/>
    <w:rsid w:val="7F152E80"/>
    <w:rsid w:val="7F207CC7"/>
    <w:rsid w:val="7F3D3C2E"/>
    <w:rsid w:val="7F753183"/>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paragraph" w:styleId="4">
    <w:name w:val="heading 3"/>
    <w:basedOn w:val="1"/>
    <w:next w:val="1"/>
    <w:link w:val="20"/>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6"/>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6">
    <w:name w:val="header"/>
    <w:basedOn w:val="1"/>
    <w:link w:val="15"/>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7">
    <w:name w:val="Normal (Web)"/>
    <w:basedOn w:val="1"/>
    <w:autoRedefine/>
    <w:unhideWhenUsed/>
    <w:qFormat/>
    <w:uiPriority w:val="99"/>
    <w:pPr>
      <w:spacing w:before="100" w:beforeAutospacing="1" w:after="100" w:afterAutospacing="1"/>
    </w:pPr>
    <w:rPr>
      <w:rFonts w:ascii="宋体" w:hAnsi="宋体" w:eastAsia="宋体" w:cs="宋体"/>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autoRedefine/>
    <w:qFormat/>
    <w:uiPriority w:val="22"/>
    <w:rPr>
      <w:b/>
      <w:bCs/>
    </w:rPr>
  </w:style>
  <w:style w:type="character" w:styleId="12">
    <w:name w:val="FollowedHyperlink"/>
    <w:basedOn w:val="10"/>
    <w:autoRedefine/>
    <w:semiHidden/>
    <w:unhideWhenUsed/>
    <w:qFormat/>
    <w:uiPriority w:val="99"/>
    <w:rPr>
      <w:color w:val="954F72" w:themeColor="followedHyperlink"/>
      <w:u w:val="single"/>
      <w14:textFill>
        <w14:solidFill>
          <w14:schemeClr w14:val="folHlink"/>
        </w14:solidFill>
      </w14:textFill>
    </w:rPr>
  </w:style>
  <w:style w:type="character" w:styleId="13">
    <w:name w:val="Emphasis"/>
    <w:basedOn w:val="10"/>
    <w:autoRedefine/>
    <w:qFormat/>
    <w:uiPriority w:val="20"/>
    <w:rPr>
      <w:i/>
      <w:iCs/>
    </w:rPr>
  </w:style>
  <w:style w:type="character" w:styleId="14">
    <w:name w:val="Hyperlink"/>
    <w:basedOn w:val="10"/>
    <w:autoRedefine/>
    <w:unhideWhenUsed/>
    <w:qFormat/>
    <w:uiPriority w:val="99"/>
    <w:rPr>
      <w:color w:val="0563C1" w:themeColor="hyperlink"/>
      <w:u w:val="single"/>
      <w14:textFill>
        <w14:solidFill>
          <w14:schemeClr w14:val="hlink"/>
        </w14:solidFill>
      </w14:textFill>
    </w:rPr>
  </w:style>
  <w:style w:type="character" w:customStyle="1" w:styleId="15">
    <w:name w:val="页眉 字符"/>
    <w:basedOn w:val="10"/>
    <w:link w:val="6"/>
    <w:autoRedefine/>
    <w:qFormat/>
    <w:uiPriority w:val="99"/>
    <w:rPr>
      <w:sz w:val="18"/>
      <w:szCs w:val="18"/>
    </w:rPr>
  </w:style>
  <w:style w:type="character" w:customStyle="1" w:styleId="16">
    <w:name w:val="页脚 字符"/>
    <w:basedOn w:val="10"/>
    <w:link w:val="5"/>
    <w:autoRedefine/>
    <w:qFormat/>
    <w:uiPriority w:val="99"/>
    <w:rPr>
      <w:sz w:val="18"/>
      <w:szCs w:val="18"/>
    </w:rPr>
  </w:style>
  <w:style w:type="character" w:customStyle="1" w:styleId="17">
    <w:name w:val="未处理的提及1"/>
    <w:basedOn w:val="10"/>
    <w:autoRedefine/>
    <w:semiHidden/>
    <w:unhideWhenUsed/>
    <w:qFormat/>
    <w:uiPriority w:val="99"/>
    <w:rPr>
      <w:color w:val="605E5C"/>
      <w:shd w:val="clear" w:color="auto" w:fill="E1DFDD"/>
    </w:rPr>
  </w:style>
  <w:style w:type="paragraph" w:styleId="18">
    <w:name w:val="List Paragraph"/>
    <w:basedOn w:val="1"/>
    <w:autoRedefine/>
    <w:qFormat/>
    <w:uiPriority w:val="34"/>
    <w:pPr>
      <w:ind w:firstLine="420" w:firstLineChars="200"/>
    </w:pPr>
  </w:style>
  <w:style w:type="character" w:customStyle="1" w:styleId="19">
    <w:name w:val="未处理的提及2"/>
    <w:basedOn w:val="10"/>
    <w:autoRedefine/>
    <w:semiHidden/>
    <w:unhideWhenUsed/>
    <w:qFormat/>
    <w:uiPriority w:val="99"/>
    <w:rPr>
      <w:color w:val="605E5C"/>
      <w:shd w:val="clear" w:color="auto" w:fill="E1DFDD"/>
    </w:rPr>
  </w:style>
  <w:style w:type="character" w:customStyle="1" w:styleId="20">
    <w:name w:val="标题 3 字符"/>
    <w:link w:val="4"/>
    <w:autoRedefine/>
    <w:qFormat/>
    <w:uiPriority w:val="0"/>
    <w:rPr>
      <w:rFonts w:ascii="方正楷体简体" w:hAnsi="方正楷体简体" w:eastAsia="方正楷体简体"/>
      <w:sz w:val="32"/>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未处理的提及3"/>
    <w:basedOn w:val="10"/>
    <w:autoRedefine/>
    <w:semiHidden/>
    <w:unhideWhenUsed/>
    <w:qFormat/>
    <w:uiPriority w:val="99"/>
    <w:rPr>
      <w:color w:val="605E5C"/>
      <w:shd w:val="clear" w:color="auto" w:fill="E1DFDD"/>
    </w:rPr>
  </w:style>
  <w:style w:type="paragraph" w:customStyle="1" w:styleId="2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4">
    <w:name w:val="正文图标题[ALT+T][SWIEE] Char"/>
    <w:link w:val="25"/>
    <w:autoRedefine/>
    <w:qFormat/>
    <w:uiPriority w:val="0"/>
    <w:rPr>
      <w:rFonts w:eastAsia="黑体"/>
      <w:sz w:val="24"/>
    </w:rPr>
  </w:style>
  <w:style w:type="paragraph" w:customStyle="1" w:styleId="25">
    <w:name w:val="正文图标题[ALT+T][SWIEE]"/>
    <w:next w:val="1"/>
    <w:link w:val="24"/>
    <w:autoRedefine/>
    <w:qFormat/>
    <w:uiPriority w:val="0"/>
    <w:pPr>
      <w:spacing w:before="50" w:beforeLines="50" w:after="50" w:afterLines="50" w:line="360" w:lineRule="auto"/>
      <w:ind w:left="4111"/>
      <w:jc w:val="center"/>
    </w:pPr>
    <w:rPr>
      <w:rFonts w:ascii="Times New Roman" w:hAnsi="Times New Roman" w:eastAsia="黑体" w:cs="Times New Roman"/>
      <w:sz w:val="24"/>
      <w:lang w:val="en-US" w:eastAsia="zh-CN" w:bidi="ar-SA"/>
    </w:rPr>
  </w:style>
  <w:style w:type="paragraph" w:customStyle="1" w:styleId="26">
    <w:name w:val="Char"/>
    <w:basedOn w:val="1"/>
    <w:autoRedefine/>
    <w:qFormat/>
    <w:uiPriority w:val="0"/>
    <w:pPr>
      <w:widowControl w:val="0"/>
      <w:jc w:val="both"/>
    </w:pPr>
    <w:rPr>
      <w:rFonts w:eastAsia="宋体"/>
      <w:kern w:val="2"/>
      <w:sz w:val="21"/>
      <w:szCs w:val="20"/>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package" Target="embeddings/Microsoft_Visio___1.vsdx"/><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585</Words>
  <Characters>3335</Characters>
  <Lines>27</Lines>
  <Paragraphs>7</Paragraphs>
  <TotalTime>0</TotalTime>
  <ScaleCrop>false</ScaleCrop>
  <LinksUpToDate>false</LinksUpToDate>
  <CharactersWithSpaces>3913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2023-02-10T13:38:00Z</dcterms:created>
  <dc:creator>张 斌</dc:creator>
  <cp:lastModifiedBy>朱赫</cp:lastModifiedBy>
  <cp:lastPrinted>2023-02-10T11:47:00Z</cp:lastPrinted>
  <dcterms:modified xsi:type="dcterms:W3CDTF">2024-04-17T00:44:16Z</dcterms:modified>
  <cp:revision>664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