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3201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科学减肥：不靠节食，靠方法</w:t>
      </w:r>
    </w:p>
    <w:p w14:paraId="62F892BE"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sz w:val="24"/>
          <w:szCs w:val="24"/>
        </w:rPr>
        <w:t>黎丰铃，黄艺琳，陈佳宜，钟依杰，陈芷晴</w:t>
      </w:r>
    </w:p>
    <w:p w14:paraId="0B38D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傍晚自习室，同学为减肥不吃晚饭，饿到胃痛还头晕。我递上热粥，轻声劝：与其追求速成，不如先保证营养。真正的减肥，健康永远比速度重要。稳稳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地</w:t>
      </w:r>
      <w:r>
        <w:rPr>
          <w:rFonts w:hint="eastAsia" w:ascii="宋体" w:hAnsi="宋体" w:eastAsia="宋体" w:cs="宋体"/>
          <w:sz w:val="24"/>
          <w:szCs w:val="24"/>
        </w:rPr>
        <w:t>习惯，才能带来长久的改变。</w:t>
      </w:r>
    </w:p>
    <w:p w14:paraId="7278F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借着</w:t>
      </w:r>
      <w:r>
        <w:rPr>
          <w:rFonts w:hint="eastAsia" w:ascii="宋体" w:hAnsi="宋体" w:eastAsia="宋体" w:cs="宋体"/>
          <w:sz w:val="24"/>
          <w:szCs w:val="24"/>
        </w:rPr>
        <w:t>这个场景，我们来澄清几个最常见的误区：</w:t>
      </w:r>
    </w:p>
    <w:p w14:paraId="2215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 体重下降 ≠ 减脂成功：体重秤上的数字下降，很可能只是水分流失，甚至是宝贵肌肉的减少。真正的成功要看体脂率和围度（腰臀比）的变化。</w:t>
      </w:r>
    </w:p>
    <w:p w14:paraId="398F9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 极端节食不可持续：短期内体重掉得快，但会让你的基础代谢降低，一旦恢复正常饮食，体重极易反弹，还可能导致内分泌紊乱。</w:t>
      </w:r>
    </w:p>
    <w:p w14:paraId="0CFA0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 “神奇食物”或“排毒”法不靠谱：没有任何单一食物能“燃烧脂肪”，所谓的排毒方法也缺乏科学依据。</w:t>
      </w:r>
    </w:p>
    <w:p w14:paraId="108EC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所以，与其不吃晚饭、追求速度，不如保证营养均衡，循序渐进地调整生活方式，这样才能健康、长久地管理好体重。</w:t>
      </w:r>
    </w:p>
    <w:p w14:paraId="2771C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明白了这些误区，我们再来看看科学的原理。 </w:t>
      </w:r>
    </w:p>
    <w:p w14:paraId="40BE9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首先是能量平衡。减肥的本质是制造一个小的能量缺口，让消耗大于摄入。但这个缺口一定要温和，通常在每天300–500千卡就足够了，这样才能在减脂的同时，最大限度地保住肌肉。 </w:t>
      </w:r>
    </w:p>
    <w:p w14:paraId="1300E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其次是基础代谢。它是我们身体在休息时维持生命所需的最低能量，占每日总消耗的大头。而肌肉量是影响基础代谢的关键因素——肌肉越多，每天自然燃烧的热量就越多。 </w:t>
      </w:r>
    </w:p>
    <w:p w14:paraId="5C58A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所以，单纯靠极端节食，虽然短期内体重会下降，但会让肌肉流失、代谢变低，反而不利于长期体重管理。 </w:t>
      </w:r>
    </w:p>
    <w:p w14:paraId="32B91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正确的做法是：在保证营养均衡的前提下，控制总热量，并通过力量训练来增加或至少保住肌肉，配合适量的有氧运动。这样才能健康、可持续地瘦下来。 </w:t>
      </w:r>
    </w:p>
    <w:p w14:paraId="3DFDA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基于上面的科学原理，健康减脂可以归纳为三大支柱： </w:t>
      </w:r>
    </w:p>
    <w:p w14:paraId="1CC34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 饮食：吃对，而不是少吃 </w:t>
      </w:r>
    </w:p>
    <w:p w14:paraId="0AD61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（1）保证蛋白和纤维：优先选择鱼、瘦肉、蛋、豆制品等优质蛋白，搭配足量蔬菜，增加饱腹感。</w:t>
      </w:r>
    </w:p>
    <w:p w14:paraId="53726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（2）选择低能量密度食物：多吃体积大、热量相对低的食物（如大部分蔬菜、全谷物），让你吃饱不超标。</w:t>
      </w:r>
    </w:p>
    <w:p w14:paraId="46DA2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（3）学会估算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分量</w:t>
      </w:r>
      <w:r>
        <w:rPr>
          <w:rFonts w:hint="eastAsia" w:ascii="宋体" w:hAnsi="宋体" w:eastAsia="宋体" w:cs="宋体"/>
          <w:sz w:val="24"/>
          <w:szCs w:val="24"/>
        </w:rPr>
        <w:t xml:space="preserve">：用手掌、拳头等作为简易参照，避免暴饮暴食。 </w:t>
      </w:r>
    </w:p>
    <w:p w14:paraId="3AA6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运动：有氧+力量，效率翻倍</w:t>
      </w:r>
    </w:p>
    <w:p w14:paraId="70341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（1）每周150分钟有氧：如快走、慢跑、骑行，提升心肺功能。</w:t>
      </w:r>
    </w:p>
    <w:p w14:paraId="196B0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（2）每周2次力量训练：重点做深蹲、卧推、划船等复合动作，保住甚至增加肌肉，提高基础代谢。</w:t>
      </w:r>
    </w:p>
    <w:p w14:paraId="0DB70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（3）增加日常活动量：多走路、少久坐，把“非运动消耗”也利用起来。 </w:t>
      </w:r>
    </w:p>
    <w:p w14:paraId="30C95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 作息：睡好、减压，控制食欲 </w:t>
      </w:r>
    </w:p>
    <w:p w14:paraId="36EAB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（1）保证7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～</w:t>
      </w:r>
      <w:r>
        <w:rPr>
          <w:rFonts w:hint="eastAsia" w:ascii="宋体" w:hAnsi="宋体" w:eastAsia="宋体" w:cs="宋体"/>
          <w:sz w:val="24"/>
          <w:szCs w:val="24"/>
        </w:rPr>
        <w:t>9小时睡眠：睡眠不足会扰乱饥饿激素，导致食欲增加，尤其想吃高热量食物。</w:t>
      </w:r>
      <w:bookmarkStart w:id="0" w:name="_GoBack"/>
      <w:bookmarkEnd w:id="0"/>
    </w:p>
    <w:p w14:paraId="47175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（2）管理压力：通过冥想、拉伸、社交等方式减压，避免情绪性进食。 </w:t>
      </w:r>
    </w:p>
    <w:p w14:paraId="25A4F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把这三大支柱融入日常生活，比追求速成更重要。 </w:t>
      </w:r>
    </w:p>
    <w:p w14:paraId="0B893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有了三大支柱，接下来就是如何落地执行与评估。 </w:t>
      </w:r>
    </w:p>
    <w:p w14:paraId="65665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首先，设定可量化的目标。不要只盯着体重，腰围、体脂率、力量提升（比如能多做几次深蹲）都是很好的指标。建议先定一个8–12周的阶段性目标，再拆成每周的小任务，让成就感看得见。 </w:t>
      </w:r>
    </w:p>
    <w:p w14:paraId="50115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其次，建立记录与反馈系统。可以简单记录每天的饮食和运动，每周固定2–3天在同样条件下称重，取平均值来观察趋势。同时，每2–4周测量一次腰围和体脂率，它们比体重秤更能反映真实变化。 </w:t>
      </w:r>
    </w:p>
    <w:p w14:paraId="09DBF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最后，科学看待平台期。遇到体重停滞1–2周很正常，不要因此放弃。可以通过小幅调整来突破：比如把每日热量再减少100–200千卡，或把有氧增加每周20–30分钟，也可以改变力量训练的动作或强度。 </w:t>
      </w:r>
    </w:p>
    <w:p w14:paraId="1B65B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记住，体重有波动是正常的，关键看长期曲线。坚持一段时间，你会看到更稳定、更健康的改变。</w:t>
      </w:r>
    </w:p>
    <w:p w14:paraId="26673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总结一下，记住这句口诀：小缺口、高蛋白、多纤维、勤运动、睡好觉。 </w:t>
      </w:r>
    </w:p>
    <w:p w14:paraId="7B1B9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从今天就开始行动吧！先保证营养均衡，设定一个小目标，坚持两周，你就会看到积极的变化。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EE"/>
    <w:rsid w:val="00151CA4"/>
    <w:rsid w:val="002B3C55"/>
    <w:rsid w:val="00403608"/>
    <w:rsid w:val="00944334"/>
    <w:rsid w:val="00AE70EE"/>
    <w:rsid w:val="00C34E02"/>
    <w:rsid w:val="00CB216D"/>
    <w:rsid w:val="306D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1418</Words>
  <Characters>1439</Characters>
  <Lines>63</Lines>
  <Paragraphs>83</Paragraphs>
  <TotalTime>2</TotalTime>
  <ScaleCrop>false</ScaleCrop>
  <LinksUpToDate>false</LinksUpToDate>
  <CharactersWithSpaces>1464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2025-10-09T04:43:00Z</dcterms:created>
  <dc:creator>yoyonie@163.com</dc:creator>
  <cp:lastModifiedBy>鱼儿飞</cp:lastModifiedBy>
  <dcterms:modified xsi:type="dcterms:W3CDTF">2025-10-20T02:41:10Z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eyJoZGlkIjoiZTNlODlkZmZmMDczMjkyYzBhNzkyOGViM2JkYzlmYzYiLCJ1c2VySWQiOiI0Mzk4OTcyMTgifQ==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1E928C5326F649E39012BB6EA227A440_12</vt:lpwstr>
  </property>
</Properties>
</file>